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FC" w:rsidRPr="006322FC" w:rsidRDefault="006322FC" w:rsidP="006322F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322FC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tbl>
      <w:tblPr>
        <w:tblW w:w="9481" w:type="dxa"/>
        <w:tblInd w:w="108" w:type="dxa"/>
        <w:tblLook w:val="04A0"/>
      </w:tblPr>
      <w:tblGrid>
        <w:gridCol w:w="9481"/>
      </w:tblGrid>
      <w:tr w:rsidR="00DB32C3" w:rsidRPr="00DB32C3" w:rsidTr="001560B9">
        <w:trPr>
          <w:trHeight w:val="1914"/>
        </w:trPr>
        <w:tc>
          <w:tcPr>
            <w:tcW w:w="9481" w:type="dxa"/>
          </w:tcPr>
          <w:p w:rsidR="00DB32C3" w:rsidRPr="00443509" w:rsidRDefault="00DB32C3" w:rsidP="0044350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5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:rsidR="00DB32C3" w:rsidRPr="00443509" w:rsidRDefault="00DB32C3" w:rsidP="0044350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5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МУНИЦИПАЛЬНОГО РАЙОНА БОРСКИЙ</w:t>
            </w:r>
          </w:p>
          <w:p w:rsidR="00DB32C3" w:rsidRPr="00443509" w:rsidRDefault="00DB32C3" w:rsidP="0044350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509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DB32C3" w:rsidRPr="00443509" w:rsidRDefault="00DB32C3" w:rsidP="0044350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3509" w:rsidRPr="00443509" w:rsidRDefault="00DB32C3" w:rsidP="0044350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5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32C3" w:rsidRPr="00443509" w:rsidRDefault="00DB32C3" w:rsidP="0044350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443509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44350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443509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443509">
              <w:rPr>
                <w:rFonts w:ascii="Times New Roman" w:hAnsi="Times New Roman" w:cs="Times New Roman"/>
                <w:b/>
                <w:sz w:val="28"/>
                <w:szCs w:val="28"/>
              </w:rPr>
              <w:t>________г. №______</w:t>
            </w:r>
          </w:p>
          <w:p w:rsidR="00DB32C3" w:rsidRPr="00DB32C3" w:rsidRDefault="00DB32C3" w:rsidP="00DB32C3">
            <w:pPr>
              <w:pStyle w:val="ConsPlusTitlePage"/>
              <w:rPr>
                <w:b/>
                <w:bCs/>
              </w:rPr>
            </w:pPr>
          </w:p>
          <w:p w:rsidR="00DB32C3" w:rsidRPr="00AA5B9B" w:rsidRDefault="00DB32C3" w:rsidP="00AA5B9B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443509" w:rsidRPr="00AA5B9B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0877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43509" w:rsidRPr="00AA5B9B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разрешительной документации на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муниципального района Борский Самарской области </w:t>
            </w:r>
          </w:p>
          <w:p w:rsidR="00DB32C3" w:rsidRPr="00DB32C3" w:rsidRDefault="00DB32C3" w:rsidP="00DB32C3">
            <w:pPr>
              <w:pStyle w:val="ConsPlusTitlePage"/>
            </w:pPr>
          </w:p>
        </w:tc>
      </w:tr>
      <w:tr w:rsidR="00DB32C3" w:rsidRPr="00DB32C3" w:rsidTr="001560B9">
        <w:tc>
          <w:tcPr>
            <w:tcW w:w="9481" w:type="dxa"/>
            <w:hideMark/>
          </w:tcPr>
          <w:p w:rsidR="00DB32C3" w:rsidRPr="00DB32C3" w:rsidRDefault="00DB32C3" w:rsidP="00DB32C3">
            <w:pPr>
              <w:pStyle w:val="ConsPlusTitlePage"/>
            </w:pPr>
          </w:p>
        </w:tc>
      </w:tr>
    </w:tbl>
    <w:p w:rsidR="00DB32C3" w:rsidRPr="00443509" w:rsidRDefault="00DB32C3" w:rsidP="00AA5B9B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10.01.2002 N 7-ФЗ </w:t>
      </w:r>
      <w:r w:rsidR="00443509">
        <w:rPr>
          <w:rFonts w:ascii="Times New Roman" w:hAnsi="Times New Roman" w:cs="Times New Roman"/>
          <w:sz w:val="28"/>
          <w:szCs w:val="28"/>
        </w:rPr>
        <w:t>«</w:t>
      </w:r>
      <w:r w:rsidRPr="00443509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443509">
        <w:rPr>
          <w:rFonts w:ascii="Times New Roman" w:hAnsi="Times New Roman" w:cs="Times New Roman"/>
          <w:sz w:val="28"/>
          <w:szCs w:val="28"/>
        </w:rPr>
        <w:t>»</w:t>
      </w:r>
      <w:r w:rsidRPr="00443509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</w:t>
      </w:r>
      <w:r w:rsidR="00443509">
        <w:rPr>
          <w:rFonts w:ascii="Times New Roman" w:hAnsi="Times New Roman" w:cs="Times New Roman"/>
          <w:sz w:val="28"/>
          <w:szCs w:val="28"/>
        </w:rPr>
        <w:t>«</w:t>
      </w:r>
      <w:r w:rsidRPr="004435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43509">
        <w:rPr>
          <w:rFonts w:ascii="Times New Roman" w:hAnsi="Times New Roman" w:cs="Times New Roman"/>
          <w:sz w:val="28"/>
          <w:szCs w:val="28"/>
        </w:rPr>
        <w:t>»</w:t>
      </w:r>
      <w:r w:rsidRPr="0044350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района Борский Самарской области, ПОСТАНОВЛЯЮ:</w:t>
      </w:r>
    </w:p>
    <w:p w:rsidR="00AC7BEE" w:rsidRDefault="00DB32C3" w:rsidP="00AC7BEE">
      <w:pPr>
        <w:pStyle w:val="ConsPlusTitlePag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09">
        <w:rPr>
          <w:rFonts w:ascii="Times New Roman" w:hAnsi="Times New Roman" w:cs="Times New Roman"/>
          <w:sz w:val="28"/>
          <w:szCs w:val="28"/>
        </w:rPr>
        <w:t>Утвердить</w:t>
      </w:r>
      <w:r w:rsidR="00AC7BEE">
        <w:rPr>
          <w:rFonts w:ascii="Times New Roman" w:hAnsi="Times New Roman" w:cs="Times New Roman"/>
          <w:sz w:val="28"/>
          <w:szCs w:val="28"/>
        </w:rPr>
        <w:t>:</w:t>
      </w:r>
    </w:p>
    <w:p w:rsidR="00DB32C3" w:rsidRDefault="00AC7BEE" w:rsidP="00AC7BEE">
      <w:pPr>
        <w:pStyle w:val="ConsPlusTitlePage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B32C3" w:rsidRPr="00443509">
        <w:rPr>
          <w:rFonts w:ascii="Times New Roman" w:hAnsi="Times New Roman" w:cs="Times New Roman"/>
          <w:sz w:val="28"/>
          <w:szCs w:val="28"/>
        </w:rPr>
        <w:t> </w:t>
      </w:r>
      <w:r w:rsidR="00443509" w:rsidRPr="00443509">
        <w:rPr>
          <w:rFonts w:ascii="Times New Roman" w:hAnsi="Times New Roman" w:cs="Times New Roman"/>
          <w:sz w:val="28"/>
          <w:szCs w:val="28"/>
        </w:rPr>
        <w:t xml:space="preserve">Положение о выдаче разрешительной документации на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муниципального </w:t>
      </w:r>
      <w:r w:rsidR="00443509">
        <w:rPr>
          <w:rFonts w:ascii="Times New Roman" w:hAnsi="Times New Roman" w:cs="Times New Roman"/>
          <w:sz w:val="28"/>
          <w:szCs w:val="28"/>
        </w:rPr>
        <w:t>района Борский Самарской областисогласно приложени</w:t>
      </w:r>
      <w:r w:rsidR="00AA5B9B">
        <w:rPr>
          <w:rFonts w:ascii="Times New Roman" w:hAnsi="Times New Roman" w:cs="Times New Roman"/>
          <w:sz w:val="28"/>
          <w:szCs w:val="28"/>
        </w:rPr>
        <w:t>ю</w:t>
      </w:r>
      <w:r w:rsidR="00DB32C3" w:rsidRPr="00443509">
        <w:rPr>
          <w:rFonts w:ascii="Times New Roman" w:hAnsi="Times New Roman" w:cs="Times New Roman"/>
          <w:sz w:val="28"/>
          <w:szCs w:val="28"/>
        </w:rPr>
        <w:t>.</w:t>
      </w:r>
    </w:p>
    <w:p w:rsidR="00AC7BEE" w:rsidRPr="009F3CEB" w:rsidRDefault="00AC7BEE" w:rsidP="00AC7BEE">
      <w:pPr>
        <w:pStyle w:val="ConsPlusTitlePage"/>
        <w:numPr>
          <w:ilvl w:val="1"/>
          <w:numId w:val="3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BEE">
        <w:rPr>
          <w:rFonts w:ascii="Times New Roman" w:hAnsi="Times New Roman" w:cs="Times New Roman"/>
          <w:sz w:val="28"/>
          <w:szCs w:val="28"/>
        </w:rPr>
        <w:t xml:space="preserve">Методику расчета </w:t>
      </w:r>
      <w:r>
        <w:rPr>
          <w:rFonts w:ascii="Times New Roman" w:hAnsi="Times New Roman" w:cs="Times New Roman"/>
          <w:sz w:val="28"/>
          <w:szCs w:val="28"/>
        </w:rPr>
        <w:t>компенсационной стоимости</w:t>
      </w:r>
      <w:r w:rsidRPr="009F3CE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при повреждении или уничтожении (сносе) не отнесенных к лесным насаждениям деревьев и кустарников, </w:t>
      </w:r>
      <w:r w:rsidRPr="009F3CEB">
        <w:rPr>
          <w:rFonts w:ascii="Times New Roman" w:hAnsi="Times New Roman" w:cs="Times New Roman"/>
          <w:bCs/>
          <w:sz w:val="28"/>
          <w:szCs w:val="28"/>
        </w:rPr>
        <w:t xml:space="preserve">произрастающих на землях, находящихся в </w:t>
      </w:r>
      <w:hyperlink r:id="rId7" w:tooltip="Муниципальная собственность" w:history="1">
        <w:r w:rsidRPr="009F3CEB">
          <w:rPr>
            <w:rFonts w:ascii="Times New Roman" w:hAnsi="Times New Roman" w:cs="Times New Roman"/>
            <w:bCs/>
            <w:sz w:val="28"/>
            <w:szCs w:val="28"/>
          </w:rPr>
          <w:t>муниципальной собственности</w:t>
        </w:r>
      </w:hyperlink>
      <w:r w:rsidRPr="009F3CE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8" w:tooltip="Государственная собственность" w:history="1">
        <w:r w:rsidRPr="009F3CEB">
          <w:rPr>
            <w:rFonts w:ascii="Times New Roman" w:hAnsi="Times New Roman" w:cs="Times New Roman"/>
            <w:bCs/>
            <w:sz w:val="28"/>
            <w:szCs w:val="28"/>
          </w:rPr>
          <w:t>государственная собственность</w:t>
        </w:r>
      </w:hyperlink>
      <w:r w:rsidRPr="009F3CEB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</w:t>
      </w:r>
      <w:r w:rsidRPr="009F3CE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Борский Самарской области, </w:t>
      </w:r>
    </w:p>
    <w:p w:rsidR="00DB32C3" w:rsidRPr="00443509" w:rsidRDefault="00DB32C3" w:rsidP="00AC7BEE">
      <w:pPr>
        <w:pStyle w:val="ConsPlusTitlePage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3509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AA5B9B">
        <w:rPr>
          <w:rFonts w:ascii="Times New Roman" w:hAnsi="Times New Roman" w:cs="Times New Roman"/>
          <w:bCs/>
          <w:sz w:val="28"/>
          <w:szCs w:val="28"/>
        </w:rPr>
        <w:t>Р</w:t>
      </w:r>
      <w:r w:rsidR="00AA5B9B" w:rsidRPr="00AA5B9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4350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Борский Самарской области в сети Интернет.</w:t>
      </w:r>
    </w:p>
    <w:p w:rsidR="00DB32C3" w:rsidRPr="00443509" w:rsidRDefault="00DB32C3" w:rsidP="009F3CEB">
      <w:pPr>
        <w:pStyle w:val="ConsPlusTitlePage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509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435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5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 w:rsidR="00AA5B9B">
        <w:rPr>
          <w:rFonts w:ascii="Times New Roman" w:hAnsi="Times New Roman" w:cs="Times New Roman"/>
          <w:sz w:val="28"/>
          <w:szCs w:val="28"/>
        </w:rPr>
        <w:t>А.Н. Синельникова</w:t>
      </w:r>
      <w:r w:rsidRPr="00443509">
        <w:rPr>
          <w:rFonts w:ascii="Times New Roman" w:hAnsi="Times New Roman" w:cs="Times New Roman"/>
          <w:sz w:val="28"/>
          <w:szCs w:val="28"/>
        </w:rPr>
        <w:t xml:space="preserve"> - заместителя Главы муниципального района Борский по ЖКХ, транспорту и дорожному хозяйству.</w:t>
      </w:r>
    </w:p>
    <w:p w:rsidR="00AA5B9B" w:rsidRDefault="00AA5B9B" w:rsidP="00DB32C3">
      <w:pPr>
        <w:pStyle w:val="ConsPlusTitlePage"/>
        <w:rPr>
          <w:rFonts w:ascii="Times New Roman" w:hAnsi="Times New Roman" w:cs="Times New Roman"/>
          <w:bCs/>
          <w:sz w:val="28"/>
          <w:szCs w:val="28"/>
        </w:rPr>
      </w:pPr>
    </w:p>
    <w:p w:rsidR="00DB32C3" w:rsidRPr="00443509" w:rsidRDefault="00DB32C3" w:rsidP="00DB32C3">
      <w:pPr>
        <w:pStyle w:val="ConsPlusTitlePage"/>
        <w:rPr>
          <w:rFonts w:ascii="Times New Roman" w:hAnsi="Times New Roman" w:cs="Times New Roman"/>
          <w:bCs/>
          <w:sz w:val="28"/>
          <w:szCs w:val="28"/>
        </w:rPr>
      </w:pPr>
      <w:r w:rsidRPr="00443509">
        <w:rPr>
          <w:rFonts w:ascii="Times New Roman" w:hAnsi="Times New Roman" w:cs="Times New Roman"/>
          <w:bCs/>
          <w:sz w:val="28"/>
          <w:szCs w:val="28"/>
        </w:rPr>
        <w:t>Глава муниципального</w:t>
      </w:r>
    </w:p>
    <w:p w:rsidR="009F3CEB" w:rsidRDefault="00DB32C3" w:rsidP="00DB32C3">
      <w:pPr>
        <w:pStyle w:val="ConsPlusTitlePage"/>
        <w:rPr>
          <w:rFonts w:ascii="Times New Roman" w:hAnsi="Times New Roman" w:cs="Times New Roman"/>
          <w:bCs/>
          <w:sz w:val="28"/>
          <w:szCs w:val="28"/>
        </w:rPr>
      </w:pPr>
      <w:r w:rsidRPr="00443509">
        <w:rPr>
          <w:rFonts w:ascii="Times New Roman" w:hAnsi="Times New Roman" w:cs="Times New Roman"/>
          <w:bCs/>
          <w:sz w:val="28"/>
          <w:szCs w:val="28"/>
        </w:rPr>
        <w:t xml:space="preserve">      района Борский                                                                            </w:t>
      </w:r>
      <w:proofErr w:type="spellStart"/>
      <w:r w:rsidRPr="00443509">
        <w:rPr>
          <w:rFonts w:ascii="Times New Roman" w:hAnsi="Times New Roman" w:cs="Times New Roman"/>
          <w:bCs/>
          <w:sz w:val="28"/>
          <w:szCs w:val="28"/>
        </w:rPr>
        <w:t>Э.В.Ардабьев</w:t>
      </w:r>
      <w:proofErr w:type="spellEnd"/>
    </w:p>
    <w:p w:rsidR="009F3CEB" w:rsidRDefault="009F3CEB" w:rsidP="00DB32C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B32C3" w:rsidRPr="00443509" w:rsidRDefault="00AA5B9B" w:rsidP="00DB32C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B32C3" w:rsidRPr="00443509">
        <w:rPr>
          <w:rFonts w:ascii="Times New Roman" w:hAnsi="Times New Roman" w:cs="Times New Roman"/>
          <w:sz w:val="24"/>
          <w:szCs w:val="24"/>
        </w:rPr>
        <w:t xml:space="preserve">емезов 21989 </w:t>
      </w:r>
    </w:p>
    <w:p w:rsidR="0022182F" w:rsidRDefault="0022182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3DC" w:rsidRDefault="00C233D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B9B" w:rsidRDefault="00AA5B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5B9B">
        <w:rPr>
          <w:rFonts w:ascii="Times New Roman" w:hAnsi="Times New Roman" w:cs="Times New Roman"/>
          <w:sz w:val="24"/>
          <w:szCs w:val="24"/>
        </w:rPr>
        <w:t xml:space="preserve">Положение о выдаче разрешительной документации на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 Борский Самарской области</w:t>
      </w:r>
    </w:p>
    <w:p w:rsidR="007D48D0" w:rsidRDefault="007D48D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48D0" w:rsidRPr="00AA5B9B" w:rsidRDefault="009505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6A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A5B9B" w:rsidRPr="00420C60" w:rsidRDefault="00AA5B9B" w:rsidP="002218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4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выдаче разрешительной документации на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</w:t>
      </w:r>
      <w:r w:rsidR="00420C60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Борский Самарской области (далее – район) </w:t>
      </w: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разработано с учетом возросших темпов строительства, а также в целях обеспечения принципа платности </w:t>
      </w:r>
      <w:hyperlink r:id="rId9" w:tooltip="Природопользование" w:history="1">
        <w:r w:rsidRPr="00420C6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природопользования</w:t>
        </w:r>
      </w:hyperlink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возмещения затрат на озеленение, понесенных районом</w:t>
      </w:r>
      <w:proofErr w:type="gramEnd"/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исчисленияразмера ущерба, причиненного деревьям, кустарникам, сохранения зеленого фонда района при вынужденном уничтожении (сносе) зеленых насаждений при проведении </w:t>
      </w:r>
      <w:hyperlink r:id="rId10" w:tooltip="Ремонтные работы" w:history="1">
        <w:r w:rsidRPr="00420C6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работ по ремонту</w:t>
        </w:r>
      </w:hyperlink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строительству, реконструкции дорог, инженерных сетей, зданий, строений, сооружений и проведению инженерных изыскани</w:t>
      </w:r>
      <w:proofErr w:type="gramStart"/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20C60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420C60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Положение)</w:t>
      </w:r>
    </w:p>
    <w:p w:rsidR="00AA5B9B" w:rsidRPr="00420C60" w:rsidRDefault="00507E9F" w:rsidP="002218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A5B9B" w:rsidRPr="0000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5B9B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Действие настоящего Положения распространяется только на зеленые насаждения, произрастающие на землях, находящихся в муниципальной собственности или государственная собственность на которые не разграничена на территории муниципального </w:t>
      </w:r>
      <w:r w:rsidR="0018143E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Борский Самарской области.</w:t>
      </w:r>
    </w:p>
    <w:p w:rsidR="000063C9" w:rsidRPr="00420C60" w:rsidRDefault="000063C9" w:rsidP="00420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Действие настоящего Порядка не распространяется на зеленые насаждения, расположенные на земельных участках в границах особо </w:t>
      </w:r>
      <w:r w:rsidRPr="00420C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охраняемых природных территорий, в составе зон сельскохозяйственного использования в населенных пунктах</w:t>
      </w: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0C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 лесного фонда, на зеленые насаждения, расположенные на земельных участках, находящихся в собственности Российской Федерации, субъектов Российской Федерации и частной собственности.</w:t>
      </w:r>
      <w:proofErr w:type="gramEnd"/>
    </w:p>
    <w:p w:rsidR="00606A54" w:rsidRDefault="00606A54" w:rsidP="00606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43E" w:rsidRPr="00606A54" w:rsidRDefault="00507E9F" w:rsidP="00606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8143E" w:rsidRPr="00606A54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зелёным насаждениям относятся:</w:t>
      </w:r>
    </w:p>
    <w:p w:rsidR="0018143E" w:rsidRPr="00420C60" w:rsidRDefault="0018143E" w:rsidP="0060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дерево – растение, имеющее четко выраженный деревянистый ствол диаметром не менее 5 см на высоте 1,3 м и верхушечный побег;</w:t>
      </w:r>
    </w:p>
    <w:p w:rsidR="0018143E" w:rsidRPr="00420C60" w:rsidRDefault="0018143E" w:rsidP="0042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кустарник – многолетнее растение, ветвящееся у самой поверхности почвы (в отличие от деревьев) и не имеющее во взрослом состоянии главного ствола; </w:t>
      </w:r>
    </w:p>
    <w:p w:rsidR="0018143E" w:rsidRPr="00420C60" w:rsidRDefault="0018143E" w:rsidP="0042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травяной покров – газон, естественная травяная растительность;</w:t>
      </w:r>
    </w:p>
    <w:p w:rsidR="0018143E" w:rsidRPr="00420C60" w:rsidRDefault="0018143E" w:rsidP="0042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заросли – деревья и (или) кустарники самосевного и порослевого происхождения, образующие единый сомкнутый полог;</w:t>
      </w:r>
    </w:p>
    <w:p w:rsidR="0018143E" w:rsidRPr="00420C60" w:rsidRDefault="0018143E" w:rsidP="0042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цветник – участок геометрической или свободной формы с высаженными одно-, двух - или </w:t>
      </w:r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многолетними цветочными растениями.</w:t>
      </w:r>
    </w:p>
    <w:p w:rsidR="0018143E" w:rsidRPr="00420C60" w:rsidRDefault="003C3952" w:rsidP="0042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06A5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8143E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еленый массив –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3C3952" w:rsidRPr="003C3952" w:rsidRDefault="00606A54" w:rsidP="0042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елёные насаждения естественного происхождения – зелёные насаждения, посев и выращивание которых произошли путём естественного восстановления без вложения </w:t>
      </w:r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органами местного самоуправления финансовых сре</w:t>
      </w:r>
      <w:proofErr w:type="gramStart"/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осадку и выращивание данных насаждений.</w:t>
      </w:r>
    </w:p>
    <w:p w:rsidR="0018143E" w:rsidRPr="00420C60" w:rsidRDefault="003C3952" w:rsidP="0042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06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сухостойные </w:t>
      </w:r>
      <w:r w:rsidR="0018143E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насаждения – деревья и кустарники, рост которых прекращен по причине возраста, болезни, недостаточного ухода или сильного повреждения.</w:t>
      </w:r>
    </w:p>
    <w:p w:rsidR="003C3952" w:rsidRPr="00420C60" w:rsidRDefault="00507E9F" w:rsidP="002218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Повреждение зеленых насаждений –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 насаждений и их гибель. Так же к повреждению зеленых насаждений относится механическое повреждение ветвей, нарушение целостности коры, нарушение целостности живого напочвенного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3C3952" w:rsidRPr="00420C60" w:rsidRDefault="00507E9F" w:rsidP="002218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зеленых насаждений –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3C3952" w:rsidRPr="00420C60" w:rsidRDefault="00507E9F" w:rsidP="002218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70273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Снос зеленых насаждений – вырубка, порубка (спиливание), выкапывание деревьев, кустарников, цветников, газонов, оформленные в соответствии с настоящим </w:t>
      </w:r>
      <w:r w:rsid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выполнение которых объективно необходимо в целях обеспечения условий для размещения тех или иных объектов строительства, обслуживания инженерного благоустройства, наземных коммуникаций, отвечающих нормативным требованиям инсоляции жилых и общественных помещений.</w:t>
      </w:r>
      <w:proofErr w:type="gramEnd"/>
    </w:p>
    <w:p w:rsidR="003C3952" w:rsidRPr="00420C60" w:rsidRDefault="00507E9F" w:rsidP="002218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270273" w:rsidRPr="002218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Незаконный </w:t>
      </w:r>
      <w:r w:rsidR="000063C9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(самовольный) </w:t>
      </w:r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снос зеленых насаждений – уничтожение, снос зеленых насаждений, совершенный с нарушением требований действующего законодательства и настоящего </w:t>
      </w:r>
      <w:r w:rsid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3952" w:rsidRPr="00772DD8" w:rsidRDefault="00507E9F" w:rsidP="002218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270273" w:rsidRPr="002218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3952" w:rsidRPr="00420C6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Аварийно-опасные деревья – деревья, угрожающие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</w:t>
      </w:r>
      <w:r w:rsidR="003C3952"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B9B" w:rsidRPr="009F3CEB" w:rsidRDefault="00507E9F" w:rsidP="0022182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06A54">
        <w:rPr>
          <w:rFonts w:ascii="Times New Roman" w:hAnsi="Times New Roman" w:cs="Times New Roman"/>
          <w:sz w:val="26"/>
          <w:szCs w:val="26"/>
        </w:rPr>
        <w:t>9</w:t>
      </w:r>
      <w:r w:rsidR="00270273" w:rsidRPr="00606A54">
        <w:rPr>
          <w:rFonts w:ascii="Times New Roman" w:hAnsi="Times New Roman" w:cs="Times New Roman"/>
          <w:sz w:val="26"/>
          <w:szCs w:val="26"/>
        </w:rPr>
        <w:t>.</w:t>
      </w:r>
      <w:r w:rsidR="00270273" w:rsidRPr="009F3CEB">
        <w:rPr>
          <w:rFonts w:ascii="Times New Roman" w:hAnsi="Times New Roman" w:cs="Times New Roman"/>
          <w:b w:val="0"/>
          <w:sz w:val="26"/>
          <w:szCs w:val="26"/>
        </w:rPr>
        <w:t>Компенсационная стоимость –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420C60" w:rsidRDefault="00420C60" w:rsidP="003C395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20C60" w:rsidRDefault="009505E7" w:rsidP="0022182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="00420C60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420C60" w:rsidRPr="00420C60">
        <w:rPr>
          <w:rFonts w:ascii="Times New Roman" w:hAnsi="Times New Roman" w:cs="Times New Roman"/>
          <w:b w:val="0"/>
          <w:sz w:val="26"/>
          <w:szCs w:val="26"/>
        </w:rPr>
        <w:t>Возмещение компенсационной стоимости зеленых насаждений является обязательным условием в случаях планового уничтожения (сноса) зеленых насаждений при производстве работ по ремонту, строительству, реконструкции дорог, объектов инфраструктуры района, зданий, строений, сооружений, проведении инженерных изысканий.</w:t>
      </w:r>
    </w:p>
    <w:p w:rsidR="009505E7" w:rsidRDefault="009505E7" w:rsidP="003C395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505E7" w:rsidRDefault="009505E7" w:rsidP="0022182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9.2.</w:t>
      </w:r>
      <w:r w:rsidRPr="009505E7">
        <w:rPr>
          <w:rFonts w:ascii="Times New Roman" w:hAnsi="Times New Roman" w:cs="Times New Roman"/>
          <w:b w:val="0"/>
          <w:sz w:val="26"/>
          <w:szCs w:val="26"/>
        </w:rPr>
        <w:t xml:space="preserve"> Компенсационная стоимость зеленых насаждений взимается с организаций всех форм собственности, индивидуальных предпринимателей и физических лиц (далее - заинтересованные лица), в интересах которых будет произведено плановое уничтожение (снос) зеленых насаждений, до начала производства работ.</w:t>
      </w:r>
    </w:p>
    <w:p w:rsidR="009505E7" w:rsidRDefault="009505E7" w:rsidP="009505E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505E7" w:rsidRPr="009505E7" w:rsidRDefault="009505E7" w:rsidP="0022182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06A54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Pr="009505E7">
        <w:rPr>
          <w:rFonts w:ascii="Times New Roman" w:hAnsi="Times New Roman" w:cs="Times New Roman"/>
          <w:b w:val="0"/>
          <w:sz w:val="26"/>
          <w:szCs w:val="26"/>
        </w:rPr>
        <w:t>. Компенсационная стоимость зеленых насаждений не возмещается:</w:t>
      </w:r>
    </w:p>
    <w:p w:rsidR="009505E7" w:rsidRPr="009505E7" w:rsidRDefault="009505E7" w:rsidP="009505E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505E7">
        <w:rPr>
          <w:rFonts w:ascii="Times New Roman" w:hAnsi="Times New Roman" w:cs="Times New Roman"/>
          <w:b w:val="0"/>
          <w:sz w:val="26"/>
          <w:szCs w:val="26"/>
        </w:rPr>
        <w:t>–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9505E7" w:rsidRPr="009505E7" w:rsidRDefault="009505E7" w:rsidP="009505E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505E7">
        <w:rPr>
          <w:rFonts w:ascii="Times New Roman" w:hAnsi="Times New Roman" w:cs="Times New Roman"/>
          <w:b w:val="0"/>
          <w:sz w:val="26"/>
          <w:szCs w:val="26"/>
        </w:rPr>
        <w:t>– при производстве работ, финансируемых за счет средств бюджета района, сельского поселения, входящего в состав района;</w:t>
      </w:r>
    </w:p>
    <w:p w:rsidR="009505E7" w:rsidRPr="009505E7" w:rsidRDefault="009505E7" w:rsidP="009505E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505E7">
        <w:rPr>
          <w:rFonts w:ascii="Times New Roman" w:hAnsi="Times New Roman" w:cs="Times New Roman"/>
          <w:b w:val="0"/>
          <w:sz w:val="26"/>
          <w:szCs w:val="26"/>
        </w:rPr>
        <w:t>– при сносе зеленых насаждений, находящихся в аварийном состоянии, либо расположенных с нарушением требований действующих стандартов, нормативов и правил, либо с целью последующего использования земельного участка для государственных или муниципальных нужд.</w:t>
      </w:r>
    </w:p>
    <w:p w:rsidR="009505E7" w:rsidRDefault="009505E7" w:rsidP="003C395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505E7" w:rsidRPr="00420C60" w:rsidRDefault="009505E7" w:rsidP="0022182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06A5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9505E7">
        <w:rPr>
          <w:rFonts w:ascii="Times New Roman" w:hAnsi="Times New Roman" w:cs="Times New Roman"/>
          <w:b w:val="0"/>
          <w:sz w:val="26"/>
          <w:szCs w:val="26"/>
        </w:rPr>
        <w:t>При уничтожении, повреждении деревьев, кустарников, не отнесенных к лесным насаждениям, при нарушении законодательства об охране окружающей среды или настоящего положения ответственным специалистом отдела по охране окружающей среды и земельному контролю администрации муниципального района Борский производится расчет ущерба в соответствии с Постановлением Правительства Российской Федерации от 29 декабря 2018 г. N 1730 « Об утверждении особенностей возмещения вреда, причиненного лесам и находящихся</w:t>
      </w:r>
      <w:proofErr w:type="gramEnd"/>
      <w:r w:rsidRPr="009505E7">
        <w:rPr>
          <w:rFonts w:ascii="Times New Roman" w:hAnsi="Times New Roman" w:cs="Times New Roman"/>
          <w:b w:val="0"/>
          <w:sz w:val="26"/>
          <w:szCs w:val="26"/>
        </w:rPr>
        <w:t xml:space="preserve"> в них природным  объектам вследствие   нарушения лесного законодательства».</w:t>
      </w:r>
    </w:p>
    <w:p w:rsidR="009505E7" w:rsidRDefault="009505E7" w:rsidP="0095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01B" w:rsidRPr="009505E7" w:rsidRDefault="009505E7" w:rsidP="0022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F0701B"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Удаление упавших деревьев с проезжей части дорог, контактных сетей электротранспорта, проводов уличного освещения и электроснабжения, фасадов производственных зданий обеспечивают собственники либо организации, на обслуживании которых находится данная территория, в течение суток после оповещения диспетчерской службы. </w:t>
      </w:r>
    </w:p>
    <w:p w:rsidR="00F0701B" w:rsidRPr="009505E7" w:rsidRDefault="00F0701B" w:rsidP="0095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Специализированные организации, производящие работы по удалению сухостойных, аварийных деревьев и обрезке ветвей в кронах, обязаны вывозить спиленные материалы в течение суток после дня производства работ. </w:t>
      </w:r>
    </w:p>
    <w:p w:rsidR="002B6DAA" w:rsidRDefault="002B6DAA" w:rsidP="009505E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получения разрешительной документации на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муниципального района Борский Самарской области, основания для отказа и приостановления процедуры</w:t>
      </w:r>
    </w:p>
    <w:p w:rsidR="0099541C" w:rsidRDefault="0099541C" w:rsidP="0099541C">
      <w:pPr>
        <w:pStyle w:val="a7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3DC" w:rsidRDefault="0099541C" w:rsidP="00C23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30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E130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Разрешение на уничтожение (снос) зеленых насаждений выдается:</w:t>
      </w:r>
    </w:p>
    <w:p w:rsidR="00C233DC" w:rsidRDefault="00C233DC" w:rsidP="00C23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541C" w:rsidRPr="0099541C" w:rsidRDefault="0099541C" w:rsidP="00C23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5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при компенсации затрат на озеленение - после внесения плательщиком денежных сре</w:t>
      </w:r>
      <w:proofErr w:type="gramStart"/>
      <w:r w:rsidRPr="00995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дств в б</w:t>
      </w:r>
      <w:proofErr w:type="gramEnd"/>
      <w:r w:rsidRPr="00995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юджет района;</w:t>
      </w:r>
    </w:p>
    <w:p w:rsidR="0099541C" w:rsidRPr="0099541C" w:rsidRDefault="0099541C" w:rsidP="00C233DC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5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при компенсационном озеленении - с момента получения гарантийного обязательства (письма) от заинтересованного лица на проведение работ по компенсационному озеленению либо заверенной копии заключённого договора со специализированной организацией.</w:t>
      </w:r>
    </w:p>
    <w:p w:rsidR="009505E7" w:rsidRPr="0099541C" w:rsidRDefault="009505E7" w:rsidP="009505E7">
      <w:pPr>
        <w:pStyle w:val="a7"/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5E7" w:rsidRPr="009505E7" w:rsidRDefault="0099541C" w:rsidP="009505E7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505E7" w:rsidRPr="00E1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05E7"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по охране окружающей среды и земельному контролю администрации муниципального района Борский, осуществляет полномочия в части приема </w:t>
      </w:r>
      <w:r w:rsidR="009505E7"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документов, подготовки разрешительной документации и расчета компенсационной   стоимости зеленых насаждений.</w:t>
      </w:r>
    </w:p>
    <w:p w:rsidR="002B6DAA" w:rsidRPr="00E13045" w:rsidRDefault="0099541C" w:rsidP="00950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2B6DAA"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6DAA"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</w:t>
      </w:r>
      <w:proofErr w:type="gramStart"/>
      <w:r w:rsidR="002B6DAA"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разграничена</w:t>
      </w:r>
      <w:proofErr w:type="gramEnd"/>
      <w:r w:rsidR="002B6DAA"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на основании специального разрешения </w:t>
      </w:r>
      <w:r w:rsidR="002B6DAA" w:rsidRPr="00606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(приложение 1)</w:t>
      </w:r>
      <w:r w:rsidR="002B6DAA" w:rsidRPr="00606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6DAA"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выдаваемого в установленном настоящим </w:t>
      </w:r>
      <w:r w:rsidR="009505E7"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B6DAA"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оложением порядке. Срок действия разрешения – </w:t>
      </w:r>
      <w:r w:rsidR="00E13045" w:rsidRPr="00E1304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6DAA" w:rsidRPr="00E1304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23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(шестьдесят)</w:t>
      </w:r>
      <w:bookmarkStart w:id="0" w:name="_GoBack"/>
      <w:bookmarkEnd w:id="0"/>
      <w:r w:rsidR="002B6DAA" w:rsidRPr="00E13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выдачи. Разрешение на уничтожение (снос) не отнесенных к лесным насаждениям деревьев и кустарников на территории муниципального района выдается администрацией муниципального района Борский. </w:t>
      </w:r>
    </w:p>
    <w:p w:rsidR="002B6DAA" w:rsidRPr="009505E7" w:rsidRDefault="0099541C" w:rsidP="00950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2B6DAA"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6DAA"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разрешительной документации Заявители направляют или предоставляют в отдел по охране окружающей среды и земельному контролю администрации муниципального района Борский (далее – администрация) следующие документы и материалы:</w:t>
      </w:r>
    </w:p>
    <w:p w:rsidR="002B6DAA" w:rsidRPr="009505E7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выдаче разрешительной документации с указанием количества и наименования насаждений, их состояния, диаметра ствола, конкретного адреса </w:t>
      </w:r>
      <w:r w:rsidRPr="00E13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(приложение 2),</w:t>
      </w: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котором указываются:</w:t>
      </w:r>
    </w:p>
    <w:p w:rsidR="002B6DAA" w:rsidRPr="009505E7" w:rsidRDefault="002B6DAA" w:rsidP="0095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 Заявителе:</w:t>
      </w:r>
    </w:p>
    <w:p w:rsidR="002B6DAA" w:rsidRPr="009505E7" w:rsidRDefault="002B6DAA" w:rsidP="0095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юридического лица: полное наименование, фамилия, имя и отчество руководителя, место нахождения, контактный телефон;</w:t>
      </w:r>
    </w:p>
    <w:p w:rsidR="002B6DAA" w:rsidRPr="009505E7" w:rsidRDefault="002B6DAA" w:rsidP="0095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индивидуального предпринимателя: фамилия, имя, отчество индивидуального предпринимателя, место его жительства, контактный телефон;</w:t>
      </w:r>
    </w:p>
    <w:p w:rsidR="002B6DAA" w:rsidRPr="009505E7" w:rsidRDefault="002B6DAA" w:rsidP="0095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физического лица (</w:t>
      </w:r>
      <w:hyperlink r:id="rId11" w:tooltip="Владелец" w:history="1">
        <w:r w:rsidRPr="00E1304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владельца</w:t>
        </w:r>
      </w:hyperlink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участка): фамилия, имя, отчество, место жительства, контактный телефон.</w:t>
      </w:r>
    </w:p>
    <w:p w:rsidR="002B6DAA" w:rsidRPr="009505E7" w:rsidRDefault="002B6DAA" w:rsidP="0095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обоснования причин их уничтожения (основание для сноса, подрезки деревьев).</w:t>
      </w:r>
    </w:p>
    <w:p w:rsidR="002B6DAA" w:rsidRPr="009505E7" w:rsidRDefault="002B6DAA" w:rsidP="0095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hyperlink r:id="rId12" w:tooltip="Договора аренды" w:history="1">
        <w:r w:rsidRPr="00E1304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договор аренды</w:t>
        </w:r>
      </w:hyperlink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участка.</w:t>
      </w:r>
    </w:p>
    <w:p w:rsidR="002B6DAA" w:rsidRPr="009505E7" w:rsidRDefault="002B6DAA" w:rsidP="0095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прилагается схема участка до ближайших строений или других ориентиров с нанесением зеленых насаждений, подлежащих вырубке. </w:t>
      </w:r>
    </w:p>
    <w:p w:rsidR="002B6DAA" w:rsidRPr="009505E7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5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к заявлению в зависимости от причин уничтожения (сноса) прилагаются следующие документы:</w:t>
      </w:r>
    </w:p>
    <w:p w:rsidR="002B6DAA" w:rsidRPr="0099541C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2B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5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строительстве:</w:t>
      </w:r>
    </w:p>
    <w:p w:rsidR="002B6DAA" w:rsidRPr="00D7580D" w:rsidRDefault="002B6DAA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обустройства земельного участка с площадями его планировочных частей и с нанесенными границами земельного участка на топогео</w:t>
      </w:r>
      <w:r w:rsidR="00A85A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дезической основе в масштабе 1:</w:t>
      </w: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>2000 (с экспликацией земель);</w:t>
      </w:r>
    </w:p>
    <w:p w:rsidR="002B6DAA" w:rsidRPr="00E13045" w:rsidRDefault="002B6DAA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</w:t>
      </w:r>
      <w:hyperlink r:id="rId13" w:tooltip="Градостроительная деятельность" w:history="1">
        <w:r w:rsidRPr="00E1304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градостроительной деятельности</w:t>
        </w:r>
      </w:hyperlink>
      <w:r w:rsidRPr="00E130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6DAA" w:rsidRPr="00D7580D" w:rsidRDefault="002B6DAA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4" w:tooltip="Решения на строительство" w:history="1">
        <w:r w:rsidRPr="00E1304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разрешение на строительство</w:t>
        </w:r>
      </w:hyperlink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установленных требованиями законодательства о градостроительной деятельности.</w:t>
      </w:r>
    </w:p>
    <w:p w:rsidR="002B6DAA" w:rsidRPr="0099541C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Приремонтеиреконструкции:</w:t>
      </w:r>
    </w:p>
    <w:p w:rsidR="002B6DAA" w:rsidRPr="00D7580D" w:rsidRDefault="002B6DAA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документы, подтверждающие основания проведения ремонта, реконструкции;</w:t>
      </w:r>
    </w:p>
    <w:p w:rsidR="002B6DAA" w:rsidRPr="00D7580D" w:rsidRDefault="002B6DAA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сведения о собственнике объекта, подлежащего ремонту, реконструкции;</w:t>
      </w:r>
    </w:p>
    <w:p w:rsidR="002B6DAA" w:rsidRPr="00D7580D" w:rsidRDefault="002B6DAA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 500 – 1: 2000 (с экспликацией земель).</w:t>
      </w:r>
    </w:p>
    <w:p w:rsidR="002B6DAA" w:rsidRPr="0099541C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инженерных изысканиях:</w:t>
      </w:r>
    </w:p>
    <w:p w:rsidR="002B6DAA" w:rsidRPr="00D7580D" w:rsidRDefault="002B6DAA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2B6DAA" w:rsidRPr="00D7580D" w:rsidRDefault="002B6DAA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топографические планы места проведения инженерных изысканий в масштабе 1:2000.</w:t>
      </w:r>
    </w:p>
    <w:p w:rsidR="002B6DAA" w:rsidRPr="0099541C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При производстве работ по ликвидации и предотвращению аварийных ситуаций, аварийному ремонту подземных коммуникаций в соответствии с требованиями СНиП:</w:t>
      </w:r>
    </w:p>
    <w:p w:rsidR="002B6DAA" w:rsidRPr="00D7580D" w:rsidRDefault="002B6DAA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 производства аварийно-восстановительных работ.</w:t>
      </w:r>
    </w:p>
    <w:p w:rsidR="002B6DAA" w:rsidRPr="00D7580D" w:rsidRDefault="002B6DAA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приложения к заявлению не требуются.</w:t>
      </w:r>
    </w:p>
    <w:p w:rsidR="002B6DAA" w:rsidRPr="0099541C" w:rsidRDefault="002B6DAA" w:rsidP="0099541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устройств. От имени юридических лиц заявления могут подавать лица, действующие в соответствии с действующим законодательством и </w:t>
      </w:r>
      <w:hyperlink r:id="rId15" w:tooltip="Документы учредительные" w:history="1">
        <w:r w:rsidRPr="00E1304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учредительными документами</w:t>
        </w:r>
      </w:hyperlink>
      <w:r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доверенности, представители – в силу полномочий, основанных на доверенности. От имени индивидуальных предпринимателей и физических лиц заявления могут подавать их представители в силу полномочий, основанных на доверенности или законные представители.</w:t>
      </w:r>
    </w:p>
    <w:p w:rsidR="00CA695E" w:rsidRDefault="002B6DAA" w:rsidP="0099541C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представления необходимых документов в течение десяти рабочих дней, а в сл</w:t>
      </w:r>
      <w:r w:rsidR="00D7580D"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учаях, предусмотренных п. 3.1.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7580D"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одного рабочего дня</w:t>
      </w:r>
      <w:r w:rsid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580D" w:rsidRDefault="00CA695E" w:rsidP="00CA695E">
      <w:pPr>
        <w:pStyle w:val="a7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580D"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по охране окружающей средыи земельному контролю администрации муниципального района Борский организует проведение комиссионного обследования состояния зеленых насаждений. </w:t>
      </w:r>
    </w:p>
    <w:p w:rsidR="00CA695E" w:rsidRPr="00CA695E" w:rsidRDefault="00CA695E" w:rsidP="00CA6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данной процедуры составляет 10 рабочих дней со дня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тупления заявления и документов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95E" w:rsidRPr="0099541C" w:rsidRDefault="00CA695E" w:rsidP="0099541C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</w:t>
      </w:r>
      <w:r w:rsidR="00A85AB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 комиссии входят: Первый заместитель Главы</w:t>
      </w:r>
      <w:r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начальник отдела архитектуры и градостроительства муниципального района, начальник отдела по охране окружающей среды и земельному контролю, представитель Управления сельского хозяйства муниципального района Борский, представитель  Комитета по управлению муниципальным имуществом муниципального района, представитель Заявителя.</w:t>
      </w:r>
    </w:p>
    <w:p w:rsidR="00CA695E" w:rsidRPr="0099541C" w:rsidRDefault="00CA695E" w:rsidP="0099541C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по своему усмотрению или предложению членов Комиссии имеет право привлекать работников соответствующих организаций к обследованию зеленых насаждений.</w:t>
      </w:r>
    </w:p>
    <w:p w:rsidR="002B6DAA" w:rsidRDefault="00D7580D" w:rsidP="00D75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B6DAA"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заинтересованного лица или его представителя производится обследование земельного участка с определением количества и площади зеленых насаждений, а также диаметра деревьев, произрастающих на данном земельном </w:t>
      </w:r>
      <w:r w:rsidR="002B6DAA"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участке. По результатам обследования, на основании </w:t>
      </w:r>
      <w:proofErr w:type="spellStart"/>
      <w:r w:rsidR="004A23B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Перечетной</w:t>
      </w:r>
      <w:hyperlink r:id="rId16" w:tooltip="Ведомость" w:history="1">
        <w:r w:rsidR="002B6DAA" w:rsidRPr="00E1304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ведомости</w:t>
        </w:r>
      </w:hyperlink>
      <w:r w:rsidR="004A23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</w:t>
      </w:r>
      <w:proofErr w:type="spellEnd"/>
      <w:r w:rsidR="004A2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кустарников </w:t>
      </w:r>
      <w:r w:rsidR="002B6DAA"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B6DAA" w:rsidRPr="004A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3)</w:t>
      </w:r>
      <w:r w:rsidR="002B6DAA" w:rsidRPr="00D75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составляется акт обследования земельного участка </w:t>
      </w:r>
      <w:r w:rsidR="002B6DAA" w:rsidRPr="004A23B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A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4), </w:t>
      </w:r>
      <w:r w:rsidRPr="004A23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подписывается членами комиссии</w:t>
      </w:r>
      <w:r w:rsidR="00CA695E" w:rsidRPr="004A23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6DAA" w:rsidRDefault="002B6DAA" w:rsidP="0099541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акта обследования земельного участка </w:t>
      </w:r>
      <w:r w:rsidR="00CA695E"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99541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D48D0"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окружающей среды и земельному контролю администрации муниципального района Борский </w:t>
      </w:r>
      <w:r w:rsidR="00D7580D"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D7580D" w:rsidRPr="009954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пяти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производится расчет </w:t>
      </w:r>
      <w:r w:rsidR="007D48D0"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компенсационной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стоимости зеленых насаждений в </w:t>
      </w:r>
      <w:r w:rsidR="00D7580D"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методикой расчета компенсационной стоимости при повреждении или уничтожении (сносе)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</w:t>
      </w:r>
      <w:proofErr w:type="gramEnd"/>
      <w:r w:rsidR="00D7580D"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разграничена на территории муниципального </w:t>
      </w:r>
      <w:r w:rsidR="00CA695E"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Борски</w:t>
      </w:r>
      <w:proofErr w:type="gramStart"/>
      <w:r w:rsid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A695E" w:rsidRPr="004A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End"/>
      <w:r w:rsidR="00CA695E" w:rsidRPr="004A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  <w:r w:rsidR="00BD1320" w:rsidRPr="004A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постановлению</w:t>
      </w:r>
      <w:r w:rsidR="00CA695E" w:rsidRPr="004A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3D6B2C" w:rsidRPr="0099541C" w:rsidRDefault="003D6B2C" w:rsidP="003D6B2C">
      <w:pPr>
        <w:pStyle w:val="a7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676" w:rsidRDefault="00CA695E" w:rsidP="0099541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расчета</w:t>
      </w:r>
      <w:r w:rsidR="00CD5676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по охране окружающей среды и земельному контролю администрации муниципального района Борский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 Заявителю счет на оплату компенсационно</w:t>
      </w:r>
      <w:r w:rsid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тоимости с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банковских реквизитов. </w:t>
      </w:r>
    </w:p>
    <w:p w:rsidR="00CA695E" w:rsidRDefault="00CA695E" w:rsidP="00CD5676">
      <w:pPr>
        <w:pStyle w:val="a7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оплаты с</w:t>
      </w:r>
      <w:r w:rsidR="003D6B2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чета составляет 10 рабочих дней.</w:t>
      </w:r>
    </w:p>
    <w:p w:rsidR="003D6B2C" w:rsidRPr="00CA695E" w:rsidRDefault="003D6B2C" w:rsidP="00CD5676">
      <w:pPr>
        <w:pStyle w:val="a7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95E" w:rsidRDefault="00CA695E" w:rsidP="0099541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представления Заявителем в администрацию района копии платежного поручения по оплате компенсационно</w:t>
      </w:r>
      <w:r w:rsid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йстоимости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условии поступления денежных сре</w:t>
      </w:r>
      <w:proofErr w:type="gramStart"/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 района, </w:t>
      </w:r>
      <w:r w:rsidR="00CD5676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по охране окружающей среды и земельному контролю администрации муниципального района Борский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готовит разрешительную документацию на уничтожение (снос) зеленых насаждений. Оформленная в установленном порядке разрешительная документация подписывается Главой </w:t>
      </w:r>
      <w:r w:rsid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Борский</w:t>
      </w:r>
      <w:r w:rsidRPr="00CA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выдается Заявителю при личном приеме под роспись.</w:t>
      </w:r>
    </w:p>
    <w:p w:rsidR="003D6B2C" w:rsidRDefault="003D6B2C" w:rsidP="003D6B2C">
      <w:pPr>
        <w:pStyle w:val="a7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DAA" w:rsidRDefault="002B6DAA" w:rsidP="0099541C">
      <w:pPr>
        <w:pStyle w:val="a7"/>
        <w:numPr>
          <w:ilvl w:val="0"/>
          <w:numId w:val="7"/>
        </w:numPr>
        <w:spacing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должно быть выдано заявителю в срок не позднее </w:t>
      </w:r>
      <w:r w:rsidR="00CD5676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30 дней</w:t>
      </w: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подачи заявления.</w:t>
      </w:r>
    </w:p>
    <w:p w:rsidR="003D6B2C" w:rsidRPr="003D6B2C" w:rsidRDefault="003D6B2C" w:rsidP="003D6B2C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676" w:rsidRPr="00CD5676" w:rsidRDefault="00CD5676" w:rsidP="0099541C">
      <w:pPr>
        <w:pStyle w:val="a7"/>
        <w:numPr>
          <w:ilvl w:val="0"/>
          <w:numId w:val="7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разрешения на уничтожение (снос) зеленых насаждений для заявителя является бесплатным.</w:t>
      </w:r>
    </w:p>
    <w:p w:rsidR="002B6DAA" w:rsidRPr="00CD5676" w:rsidRDefault="00CD5676" w:rsidP="00995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2B6DAA" w:rsidRPr="003D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B6DAA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отказа в приеме документов является:</w:t>
      </w:r>
    </w:p>
    <w:p w:rsidR="0099541C" w:rsidRDefault="0099541C" w:rsidP="00995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DAA" w:rsidRPr="00CD5676" w:rsidRDefault="002B6DAA" w:rsidP="00995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неполного перечня документов;</w:t>
      </w:r>
    </w:p>
    <w:p w:rsidR="002B6DAA" w:rsidRPr="00CD5676" w:rsidRDefault="002B6DAA" w:rsidP="00995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ведомости перечета зеленых насаждений особо ценных пород зеленых насаждений, занесенных в Красную книгу, уничтожение и обрезка которых запрещена.</w:t>
      </w:r>
    </w:p>
    <w:p w:rsidR="002B6DAA" w:rsidRPr="00CD5676" w:rsidRDefault="00CD5676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2B6DAA" w:rsidRPr="003D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B6DAA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 для приостановления предоставления разрешения на уничтожение (снос) зеленых насаждений и отказа в предоставлении разрешения на уничтожение (снос).</w:t>
      </w:r>
    </w:p>
    <w:p w:rsidR="002B6DAA" w:rsidRPr="00CD5676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Приостановление предоставления разрешения на уничтожение (снос) зеленых насаждений допускается при следующих условиях:</w:t>
      </w:r>
    </w:p>
    <w:p w:rsidR="002B6DAA" w:rsidRPr="00CD5676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установление при комиссионном обследовании несоответствия ведомости перечета зеленых насаждений и </w:t>
      </w:r>
      <w:proofErr w:type="spellStart"/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дендроплана</w:t>
      </w:r>
      <w:proofErr w:type="spellEnd"/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фактическому наличию и расположению зеленых насаждений;</w:t>
      </w:r>
    </w:p>
    <w:p w:rsidR="002B6DAA" w:rsidRPr="00CD5676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факта нарушения природоохранного законодательства при проведении работ по уничтожению или обрезке зеленых насаждений (с момента установления факта нарушения и до выяснения обстоятельств и устранения нарушения);</w:t>
      </w:r>
    </w:p>
    <w:p w:rsidR="002B6DAA" w:rsidRPr="00CD5676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начало вегетационного периода зеленых насаждений, во время которого обрезка ветвей не проводится, так как может привести к гибели древесно-кустарниковой растительности (за исключением обрезки ветвей, создающих угрозу причинения вреда жизни людей либо их имуществу);</w:t>
      </w:r>
    </w:p>
    <w:p w:rsidR="002B6DAA" w:rsidRPr="00CD5676" w:rsidRDefault="00E8163C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поступления</w:t>
      </w:r>
      <w:r w:rsidR="002B6DAA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района в течение 10 рабочих дней оплаты компенсационной стоимости за вырубку зеленых насаждений;</w:t>
      </w:r>
    </w:p>
    <w:p w:rsidR="002B6DAA" w:rsidRPr="00CD5676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в администрацию района заявлений с возражением о проведении работ по уничтожению или обрезке зеленых насаждений от других заинтересованных лиц.</w:t>
      </w:r>
    </w:p>
    <w:p w:rsidR="002B6DAA" w:rsidRPr="00CD5676" w:rsidRDefault="00CD5676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2B6DAA" w:rsidRPr="003D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B6DAA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отказа в предоставлении разрешения на уничтожение (снос) зеленых насаждений является:</w:t>
      </w:r>
    </w:p>
    <w:p w:rsidR="002B6DAA" w:rsidRPr="00CD5676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факта предоставления для получения разрешительной документации не достоверных сведений;</w:t>
      </w:r>
    </w:p>
    <w:p w:rsidR="002B6DAA" w:rsidRPr="00CD5676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от органа исполнительной власти, уполномоченного на осуществление </w:t>
      </w:r>
      <w:hyperlink r:id="rId17" w:tooltip="Государственная регистрация юридического лица" w:history="1">
        <w:r w:rsidRPr="003D6B2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государственной регистрации юридических лиц</w:t>
        </w:r>
      </w:hyperlink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лица;</w:t>
      </w:r>
    </w:p>
    <w:p w:rsidR="002B6DAA" w:rsidRPr="00CD5676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установления факта предполагаемого уничтожения особо ценных пород зеленых насаждений, занесенных в Красную книгу;</w:t>
      </w:r>
    </w:p>
    <w:p w:rsidR="002B6DAA" w:rsidRPr="00CD5676" w:rsidRDefault="002B6DAA" w:rsidP="002B6D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принятия комиссией решения о нецелесообразности уничтожения (сноса) зеленых насаждений, санитарной обрезки деревьев.</w:t>
      </w:r>
    </w:p>
    <w:p w:rsidR="003C47CC" w:rsidRPr="00CD5676" w:rsidRDefault="00CD5676" w:rsidP="003C47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3C47CC" w:rsidRPr="003D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C47CC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выдаче разрешительной документации фиксируется в журнале учета выдачи разрешительной документации. Ведение журнала выдачи разрешительной документации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по охране окружающей среды и </w:t>
      </w: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земельному контролю администрации муниципального района Борский</w:t>
      </w:r>
      <w:r w:rsidR="003C47CC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7CC" w:rsidRPr="00CD5676" w:rsidRDefault="00CD5676" w:rsidP="00CD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3C47CC" w:rsidRPr="003D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C47CC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 выдачи разрешительной документации содержит следующую информацию:</w:t>
      </w:r>
    </w:p>
    <w:p w:rsidR="003C47CC" w:rsidRPr="00CD5676" w:rsidRDefault="003C47CC" w:rsidP="00CD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наименование Заявителя;</w:t>
      </w:r>
    </w:p>
    <w:p w:rsidR="003C47CC" w:rsidRPr="00CD5676" w:rsidRDefault="003C47CC" w:rsidP="00CD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разрешительной документации;</w:t>
      </w:r>
    </w:p>
    <w:p w:rsidR="003C47CC" w:rsidRPr="00CD5676" w:rsidRDefault="003C47CC" w:rsidP="00CD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проведения работ согласно разрешительной документации;</w:t>
      </w:r>
    </w:p>
    <w:p w:rsidR="003C47CC" w:rsidRPr="00CD5676" w:rsidRDefault="003C47CC" w:rsidP="00CD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-количество и виды зеленых насаждений, подлежащих вырубке или обрезке.</w:t>
      </w:r>
    </w:p>
    <w:p w:rsidR="003C47CC" w:rsidRDefault="0099541C" w:rsidP="00CD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3C47CC" w:rsidRPr="00CD567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Журнал выдачи разрешительной документации ведется рукописным способом.</w:t>
      </w:r>
    </w:p>
    <w:p w:rsidR="0099541C" w:rsidRDefault="0099541C" w:rsidP="00CD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05" w:rsidRDefault="00877505" w:rsidP="00CD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05" w:rsidRPr="00877505" w:rsidRDefault="00877505" w:rsidP="008775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Условия осуществления компенсационного озеленения на территории</w:t>
      </w:r>
    </w:p>
    <w:p w:rsidR="00877505" w:rsidRDefault="00877505" w:rsidP="008775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75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Борский </w:t>
      </w:r>
    </w:p>
    <w:p w:rsidR="00877505" w:rsidRPr="00877505" w:rsidRDefault="00877505" w:rsidP="008775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05" w:rsidRPr="00877505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Проведение компенсационного озеленения является обязательным во всех случаях уничтожения (вырубки, сноса) или повреждения зеленых насаждений, входящих в состав зеленого фонда.</w:t>
      </w:r>
    </w:p>
    <w:p w:rsidR="00877505" w:rsidRPr="00877505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Компенсационное озеленение </w:t>
      </w:r>
      <w:proofErr w:type="gramStart"/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proofErr w:type="gramEnd"/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проводится, если уничтожение зеленых насаждений производится в соответствии с проектом реконструкции зеленых насаждений, а также при санитарных рубках и рубках ухода, проводимых в установленном порядке.</w:t>
      </w:r>
    </w:p>
    <w:p w:rsidR="00877505" w:rsidRPr="00877505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проведении компенсационного озеленения в натуральной форме:</w:t>
      </w:r>
    </w:p>
    <w:p w:rsidR="00877505" w:rsidRPr="00877505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Размер площади компенсационного озеленения, в случае реализации проектов озеленения, не может быть меньше площади поврежденных или уничтоженных зеленых насаждений;</w:t>
      </w:r>
    </w:p>
    <w:p w:rsidR="00877505" w:rsidRPr="00877505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Компенсационное озеленение проводится равноценными или более ценными видами зеленых насаждений на территории данного населенного пункта;</w:t>
      </w:r>
    </w:p>
    <w:p w:rsidR="00877505" w:rsidRPr="00877505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случае противоправного уничтожения или повреждения зеленых насаждений компенсационное озеленение проводится на том же земельном участке равноценными или более ценными видами зеленых насаждений.</w:t>
      </w:r>
    </w:p>
    <w:p w:rsidR="0099541C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Работы по компенсационному озеленению выполняются в соответствии с проектом компенсационного озеленения.</w:t>
      </w:r>
    </w:p>
    <w:p w:rsidR="00877505" w:rsidRPr="001560B9" w:rsidRDefault="001560B9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320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="00877505" w:rsidRPr="001560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проекта компенсационного озеленения включаются:</w:t>
      </w:r>
    </w:p>
    <w:p w:rsidR="00877505" w:rsidRPr="001560B9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B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ведомость существующих зеленых насаждений;</w:t>
      </w:r>
    </w:p>
    <w:p w:rsidR="00877505" w:rsidRPr="001560B9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B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разбивочный и посадочный чертежи;</w:t>
      </w:r>
    </w:p>
    <w:p w:rsidR="00877505" w:rsidRPr="001560B9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B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смета работ по компенсационному озеленению.</w:t>
      </w:r>
    </w:p>
    <w:p w:rsidR="00877505" w:rsidRPr="001560B9" w:rsidRDefault="001560B9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B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77505" w:rsidRPr="001560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560B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77505" w:rsidRPr="001560B9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Законченный строительством объект вводится в эксплуатацию при выполнении всех условий проекта компенсационного озеленения.</w:t>
      </w:r>
    </w:p>
    <w:p w:rsidR="00877505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строительстве объектов, подлежащих сдаче в эксплуатацию в I и IV кварталах текущего года, работы по компенсационному озеленению переносятся на летний период. Объект вводится в эксплуатацию без выполнения компенсационного озеленения при наличии документов, гарантирующих проведение вышеуказанных работ.</w:t>
      </w:r>
    </w:p>
    <w:p w:rsidR="00877505" w:rsidRPr="00877505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компенсационному озеленению считаются выполненными после подписания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по охране окружающей среды и муниципальному земельного контролю администрации муниципального 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Борский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выполненных работ.</w:t>
      </w:r>
    </w:p>
    <w:p w:rsidR="00877505" w:rsidRPr="00CD5676" w:rsidRDefault="00877505" w:rsidP="0087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560B9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87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невыполнения работ в соответствии с утвержденным проектом компенсационного озеленения, восстановление зеленых насаждений взамен уничтоженных (снесенных) осуществляется специализированными организациями за счет средств, возмещенных физическим или юридическим лицом, отказавшимся от выполнения указанных работ.</w:t>
      </w:r>
    </w:p>
    <w:p w:rsidR="00E8163C" w:rsidRDefault="00E8163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163C" w:rsidRDefault="00E8163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163C" w:rsidRDefault="00E8163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163C" w:rsidRDefault="00E8163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163C" w:rsidRDefault="00E8163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163C" w:rsidRDefault="00E8163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163C" w:rsidRDefault="00E8163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163C" w:rsidRDefault="00E8163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676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3C47CC" w:rsidRPr="00772DD8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 Положению о выдаче разрешительной документации </w:t>
      </w:r>
      <w:proofErr w:type="gramStart"/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3C47CC" w:rsidRPr="00772DD8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уничтожение (снос) не </w:t>
      </w:r>
      <w:proofErr w:type="gramStart"/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отнесенных</w:t>
      </w:r>
      <w:proofErr w:type="gramEnd"/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лесным насаждениям </w:t>
      </w:r>
    </w:p>
    <w:p w:rsidR="003C47CC" w:rsidRPr="00772DD8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деревьев и кустарников, произрастающих на землях, находящихся в </w:t>
      </w:r>
      <w:proofErr w:type="gramStart"/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</w:p>
    <w:p w:rsidR="003C47CC" w:rsidRPr="00772DD8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собственности или государственная </w:t>
      </w:r>
      <w:proofErr w:type="gramStart"/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proofErr w:type="gramEnd"/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которые не разграничена</w:t>
      </w:r>
    </w:p>
    <w:p w:rsidR="003C47CC" w:rsidRDefault="003C47CC" w:rsidP="003C47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муниципального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Борский</w:t>
      </w:r>
    </w:p>
    <w:p w:rsidR="00D61E06" w:rsidRDefault="00D61E06" w:rsidP="00D61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CC" w:rsidRPr="003C47CC" w:rsidRDefault="003C47CC" w:rsidP="00D61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№ ______</w:t>
      </w:r>
    </w:p>
    <w:p w:rsidR="003C47CC" w:rsidRPr="003C47CC" w:rsidRDefault="003C47CC" w:rsidP="00D61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уничтожение (снос) не </w:t>
      </w:r>
      <w:proofErr w:type="gramStart"/>
      <w:r w:rsidRPr="003C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отнесенных</w:t>
      </w:r>
      <w:proofErr w:type="gramEnd"/>
      <w:r w:rsidRPr="003C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лесным насаждениям</w:t>
      </w:r>
    </w:p>
    <w:p w:rsidR="003C47CC" w:rsidRPr="003C47CC" w:rsidRDefault="003C47CC" w:rsidP="00D61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деревьев и кустарников</w:t>
      </w:r>
    </w:p>
    <w:p w:rsidR="003C47CC" w:rsidRPr="003C47CC" w:rsidRDefault="003C47CC" w:rsidP="003C4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Выдано:_____________________________________________________________________</w:t>
      </w:r>
    </w:p>
    <w:p w:rsidR="003C47CC" w:rsidRPr="003C47CC" w:rsidRDefault="003C47CC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производства вырубки: _____________</w:t>
      </w:r>
      <w:r w:rsidR="001F58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C47CC" w:rsidRPr="003C47CC" w:rsidRDefault="003C47CC" w:rsidP="00D6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47CC" w:rsidRPr="003C47CC" w:rsidRDefault="003C47CC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работ: __________________________________</w:t>
      </w:r>
      <w:r w:rsidR="001F58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C47CC" w:rsidRPr="003C47CC" w:rsidRDefault="003C47CC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- заявления от "___" ____________ 20___г. №____;</w:t>
      </w:r>
    </w:p>
    <w:p w:rsidR="003C47CC" w:rsidRPr="003C47CC" w:rsidRDefault="003C47CC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акта обследования № ____ от "___" __________ 20___ г.;</w:t>
      </w:r>
    </w:p>
    <w:p w:rsidR="003C47CC" w:rsidRPr="003C47CC" w:rsidRDefault="003C47CC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hyperlink r:id="rId18" w:tooltip="Ведомость" w:history="1">
        <w:r w:rsidRPr="003D6B2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ведомости</w:t>
        </w:r>
        <w:proofErr w:type="spellEnd"/>
      </w:hyperlink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№____.</w:t>
      </w:r>
    </w:p>
    <w:p w:rsidR="003C47CC" w:rsidRPr="003C47CC" w:rsidRDefault="003C47CC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___________________________вырубить</w:t>
      </w:r>
      <w:proofErr w:type="gramStart"/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(______________) </w:t>
      </w:r>
      <w:proofErr w:type="gramEnd"/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деревьев, в том числе в ____________________состоянии _____ (________________) шт.</w:t>
      </w:r>
    </w:p>
    <w:p w:rsidR="003C47CC" w:rsidRPr="003C47CC" w:rsidRDefault="003C47CC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начала работ по вырубке зеленых насажд</w:t>
      </w:r>
      <w:r w:rsidR="001F58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сообщить в отдел по охране окружающей среды и земельному контроля администрации м.р. Борский Самарской области</w:t>
      </w:r>
    </w:p>
    <w:p w:rsidR="003C47CC" w:rsidRPr="003C47CC" w:rsidRDefault="003C47CC" w:rsidP="003C47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работ предъявить к осмотру место вырубки на предмет проверки соответствия количества вырубленных деревьев, указанных в Разрешении, вывезти срубленную древесину и порубочные остатки.</w:t>
      </w:r>
    </w:p>
    <w:p w:rsidR="003C47CC" w:rsidRPr="003C47CC" w:rsidRDefault="003C47CC" w:rsidP="003C47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Сохраняемые зеленые насаждения огородить деревянными щитами до начала производства работ.</w:t>
      </w:r>
    </w:p>
    <w:p w:rsidR="003C47CC" w:rsidRPr="003D6B2C" w:rsidRDefault="003C47CC" w:rsidP="003C47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вырубке зеленых насаждений производить в соответствии с правилами </w:t>
      </w:r>
      <w:hyperlink r:id="rId19" w:tooltip="Техника безопасности" w:history="1">
        <w:r w:rsidRPr="003D6B2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техники безопасности</w:t>
        </w:r>
      </w:hyperlink>
      <w:r w:rsidRPr="003D6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CC" w:rsidRPr="003C47CC" w:rsidRDefault="003C47CC" w:rsidP="001F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до "____" _____________ 20___ г.</w:t>
      </w:r>
    </w:p>
    <w:tbl>
      <w:tblPr>
        <w:tblW w:w="1290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9781"/>
        <w:gridCol w:w="3120"/>
      </w:tblGrid>
      <w:tr w:rsidR="003C47CC" w:rsidRPr="003C47CC" w:rsidTr="001F58DF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7CC" w:rsidRPr="003C47CC" w:rsidRDefault="00E8163C" w:rsidP="001F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 Борский</w:t>
            </w:r>
            <w:r w:rsidR="001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____________________________________________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7CC" w:rsidRPr="003C47CC" w:rsidRDefault="003C47CC" w:rsidP="003C47C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7CC" w:rsidRPr="003C47CC" w:rsidRDefault="003C47CC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 20___ г.</w:t>
      </w:r>
    </w:p>
    <w:p w:rsidR="003C47CC" w:rsidRPr="003C47CC" w:rsidRDefault="003C47CC" w:rsidP="001F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Разрешениеполучил ________________________________________________________</w:t>
      </w:r>
    </w:p>
    <w:p w:rsidR="003C47CC" w:rsidRPr="001F58DF" w:rsidRDefault="003C47CC" w:rsidP="001F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8D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 И.О., телефон)</w:t>
      </w:r>
    </w:p>
    <w:p w:rsidR="003C47CC" w:rsidRPr="003C47CC" w:rsidRDefault="003C47CC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продлено до "____"___________ 20___ г.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142"/>
        <w:gridCol w:w="6300"/>
        <w:gridCol w:w="3163"/>
        <w:gridCol w:w="176"/>
      </w:tblGrid>
      <w:tr w:rsidR="003C47CC" w:rsidRPr="003C47CC" w:rsidTr="001F58DF">
        <w:trPr>
          <w:gridBefore w:val="1"/>
          <w:gridAfter w:val="1"/>
          <w:wBefore w:w="142" w:type="dxa"/>
          <w:wAfter w:w="176" w:type="dxa"/>
        </w:trPr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C" w:rsidRPr="003C47CC" w:rsidRDefault="003C47CC" w:rsidP="001F5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7CC" w:rsidRPr="003C47CC" w:rsidRDefault="003C47CC" w:rsidP="001F5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DF" w:rsidRPr="003C47CC" w:rsidTr="001F58DF"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DF" w:rsidRPr="003C47CC" w:rsidRDefault="001F58DF" w:rsidP="00A46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 Борский  ____________________________________________</w:t>
            </w:r>
          </w:p>
        </w:tc>
      </w:tr>
    </w:tbl>
    <w:p w:rsidR="003C47CC" w:rsidRDefault="003C47CC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закрыто "____"____________ 20__ г.</w:t>
      </w:r>
    </w:p>
    <w:p w:rsidR="001F58DF" w:rsidRDefault="001F58DF" w:rsidP="001F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DF" w:rsidRDefault="001F58DF" w:rsidP="003C47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DF" w:rsidRPr="003C47CC" w:rsidRDefault="001F58DF" w:rsidP="003C47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DF" w:rsidRDefault="001F58DF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D7E8D" w:rsidRPr="002D7E8D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2 </w:t>
      </w:r>
    </w:p>
    <w:p w:rsidR="003C47CC" w:rsidRPr="003C47CC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выдаче разрешительной документации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3C47CC" w:rsidRPr="003C47CC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уничтожение (снос) не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отнесенных</w:t>
      </w:r>
      <w:proofErr w:type="gramEnd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лесным насаждениям </w:t>
      </w:r>
    </w:p>
    <w:p w:rsidR="003C47CC" w:rsidRPr="003C47CC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деревьев и кустарников, произрастающих на землях, находящихся в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</w:p>
    <w:p w:rsidR="003C47CC" w:rsidRPr="003C47CC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собственности или государственная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proofErr w:type="gramEnd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которые не разграничена</w:t>
      </w:r>
    </w:p>
    <w:p w:rsidR="003C47CC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муниципального района Борский</w:t>
      </w:r>
    </w:p>
    <w:p w:rsidR="003C47CC" w:rsidRPr="00772DD8" w:rsidRDefault="003C47CC" w:rsidP="003C4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Борский Самарской области</w:t>
      </w:r>
    </w:p>
    <w:p w:rsidR="003C47CC" w:rsidRPr="00772DD8" w:rsidRDefault="003C47CC" w:rsidP="003C4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3C47CC" w:rsidRPr="00772DD8" w:rsidRDefault="003C47CC" w:rsidP="003C4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(указание наименование организации или Ф. И.О.) </w:t>
      </w:r>
    </w:p>
    <w:p w:rsidR="003C47CC" w:rsidRPr="00772DD8" w:rsidRDefault="003C47CC" w:rsidP="003C4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</w:t>
      </w:r>
    </w:p>
    <w:p w:rsidR="003C47CC" w:rsidRPr="00772DD8" w:rsidRDefault="003C47CC" w:rsidP="003C4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C47CC" w:rsidRPr="00D61E06" w:rsidRDefault="003C47CC" w:rsidP="00D61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E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3C47CC" w:rsidRPr="00D61E06" w:rsidRDefault="003C47CC" w:rsidP="00D61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61E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выдаче разрешения на уничтожение (снос) не отнесенных к лесным насаждениям деревьев и кустарников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производство вырубки _______ деревьев, _______ кустарников на </w:t>
      </w:r>
      <w:hyperlink r:id="rId20" w:tooltip="Земельные участки" w:history="1">
        <w:r w:rsidRPr="003D6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земельном участке</w:t>
        </w:r>
      </w:hyperlink>
      <w:r w:rsidRPr="003D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 ___________________________________</w:t>
      </w:r>
    </w:p>
    <w:p w:rsidR="003C47CC" w:rsidRPr="00772DD8" w:rsidRDefault="003C47CC" w:rsidP="001F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47CC" w:rsidRPr="001F58DF" w:rsidRDefault="003C47CC" w:rsidP="001F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8D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организации или Ф. И.О. и вид права на земельный участок)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47CC" w:rsidRPr="00772DD8" w:rsidRDefault="003C47CC" w:rsidP="001F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землях_____________________________________________________</w:t>
      </w:r>
    </w:p>
    <w:p w:rsidR="003C47CC" w:rsidRPr="001F58DF" w:rsidRDefault="003C47CC" w:rsidP="001F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8D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населенный пункт</w:t>
      </w:r>
      <w:r w:rsidR="001F58DF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сельское поселение</w:t>
      </w:r>
      <w:r w:rsidRPr="001F58D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характеризуется наличием: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Деревьев_______________________ шт.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Кустарников____________________ шт.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срок проведения работ___________________________________________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производством работ по вырубке деревьев и кустарников обязуюсь возместить затраты на восстановительное озеленение.</w:t>
      </w:r>
    </w:p>
    <w:p w:rsidR="003C47CC" w:rsidRPr="00772DD8" w:rsidRDefault="003C47CC" w:rsidP="00E4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 ___________________ _________________</w:t>
      </w:r>
    </w:p>
    <w:p w:rsidR="003C47CC" w:rsidRPr="00E46F92" w:rsidRDefault="003C47CC" w:rsidP="00E4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F92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И.О.) (подпись) (дата)</w:t>
      </w:r>
    </w:p>
    <w:p w:rsidR="003D6B2C" w:rsidRDefault="003D6B2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F92" w:rsidRDefault="00E46F92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D7E8D" w:rsidRPr="002D7E8D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3 </w:t>
      </w:r>
    </w:p>
    <w:p w:rsidR="003C47CC" w:rsidRPr="003C47CC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выдаче разрешительной документации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3C47CC" w:rsidRPr="003C47CC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уничтожение (снос) не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отнесенных</w:t>
      </w:r>
      <w:proofErr w:type="gramEnd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лесным насаждениям </w:t>
      </w:r>
    </w:p>
    <w:p w:rsidR="003C47CC" w:rsidRPr="003C47CC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деревьев и кустарников, произрастающих на землях, находящихся в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</w:p>
    <w:p w:rsidR="003C47CC" w:rsidRPr="003C47CC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собственности или государственная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proofErr w:type="gramEnd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которые не разграничена</w:t>
      </w:r>
    </w:p>
    <w:p w:rsidR="003C47CC" w:rsidRDefault="003C47CC" w:rsidP="003C4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муниципального района Борский</w:t>
      </w:r>
    </w:p>
    <w:p w:rsidR="00173019" w:rsidRPr="003D6B2C" w:rsidRDefault="003D6B2C" w:rsidP="002B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297"/>
      <w:bookmarkEnd w:id="1"/>
      <w:proofErr w:type="spellStart"/>
      <w:r w:rsidRPr="003D6B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Перечетная</w:t>
      </w:r>
      <w:proofErr w:type="spellEnd"/>
      <w:r w:rsidRPr="003D6B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ведомость деревьев и кустарников</w:t>
      </w: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992"/>
        <w:gridCol w:w="851"/>
        <w:gridCol w:w="1701"/>
        <w:gridCol w:w="1134"/>
        <w:gridCol w:w="1417"/>
        <w:gridCol w:w="1560"/>
        <w:gridCol w:w="850"/>
      </w:tblGrid>
      <w:tr w:rsidR="003D6B2C" w:rsidRPr="003D6B2C" w:rsidTr="003D6B2C">
        <w:trPr>
          <w:trHeight w:val="3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подлежащее: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3D6B2C" w:rsidRPr="003D6B2C" w:rsidTr="003D6B2C">
        <w:trPr>
          <w:trHeight w:val="46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вырубке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обрезке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выкопке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пересадке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rHeight w:val="46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аварийные или сухие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rHeight w:val="640"/>
          <w:tblCellSpacing w:w="5" w:type="nil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Деревья лиственные и хвойные всех пород искусственного и естественного происхождения</w:t>
            </w:r>
            <w:r w:rsidRPr="003D6B2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3D6B2C" w:rsidRPr="003D6B2C" w:rsidTr="003D6B2C">
        <w:trPr>
          <w:trHeight w:val="3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Ступень толщины на высоте 130 сантиметров от земли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69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- 10 см.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17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69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10,1 – 20 см.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7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7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171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20,1 - 30 см.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16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58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30,1 - 40 см.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6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173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40,1 - 50 см.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1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6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173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50,1 - 60 см.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6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деревьев: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Кустарники </w:t>
            </w:r>
          </w:p>
        </w:tc>
      </w:tr>
      <w:tr w:rsidR="003D6B2C" w:rsidRPr="003D6B2C" w:rsidTr="00173019">
        <w:trPr>
          <w:trHeight w:val="265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 = </w:t>
            </w:r>
          </w:p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0,5 - 1,0 метров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6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7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181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 &gt; 1,0 метров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1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173019">
        <w:trPr>
          <w:trHeight w:val="2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2C" w:rsidRPr="003D6B2C" w:rsidTr="003D6B2C">
        <w:trPr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6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кустарников: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3D6B2C" w:rsidRDefault="003D6B2C" w:rsidP="003D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019" w:rsidRPr="00772DD8" w:rsidRDefault="00173019" w:rsidP="0017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 _____________________________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lang w:eastAsia="ru-RU"/>
        </w:rPr>
        <w:t>(должность) (личная подпись) (расшифровка подписи)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 _____________________________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lang w:eastAsia="ru-RU"/>
        </w:rPr>
        <w:t>(должность) (личная подпись) (расшифровка подписи)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 _____________________________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lang w:eastAsia="ru-RU"/>
        </w:rPr>
        <w:t>(должность) (личная подпись) (расшифровка подписи)</w:t>
      </w: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019" w:rsidRDefault="00173019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D7E8D" w:rsidRPr="002D7E8D" w:rsidRDefault="003C47CC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4 </w:t>
      </w:r>
    </w:p>
    <w:p w:rsidR="00AC7BEE" w:rsidRPr="003C47CC" w:rsidRDefault="003C47CC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C7BEE"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выдаче разрешительной документации </w:t>
      </w:r>
      <w:proofErr w:type="gramStart"/>
      <w:r w:rsidR="00AC7BEE"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AC7BEE" w:rsidRPr="003C47CC" w:rsidRDefault="00AC7BEE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уничтожение (снос) не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отнесенных</w:t>
      </w:r>
      <w:proofErr w:type="gramEnd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лесным насаждениям </w:t>
      </w:r>
    </w:p>
    <w:p w:rsidR="00AC7BEE" w:rsidRPr="003C47CC" w:rsidRDefault="00AC7BEE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деревьев и кустарников, произрастающих на землях, находящихся в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</w:p>
    <w:p w:rsidR="00AC7BEE" w:rsidRPr="003C47CC" w:rsidRDefault="00AC7BEE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собственности или государственная </w:t>
      </w:r>
      <w:proofErr w:type="gramStart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proofErr w:type="gramEnd"/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которые не разграничена</w:t>
      </w:r>
    </w:p>
    <w:p w:rsidR="00AC7BEE" w:rsidRDefault="00AC7BEE" w:rsidP="00AC7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7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муниципального района Борский</w:t>
      </w:r>
    </w:p>
    <w:p w:rsidR="00D61E06" w:rsidRDefault="00D61E06" w:rsidP="00D61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CC" w:rsidRPr="00772DD8" w:rsidRDefault="003C47CC" w:rsidP="00D61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 ____</w:t>
      </w:r>
    </w:p>
    <w:p w:rsidR="003C47CC" w:rsidRPr="00772DD8" w:rsidRDefault="003C47CC" w:rsidP="00D61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обследования зеленых насаждений</w:t>
      </w:r>
    </w:p>
    <w:p w:rsidR="003C47CC" w:rsidRPr="00772DD8" w:rsidRDefault="00E46F92" w:rsidP="00E4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Борское                                                                                                   </w:t>
      </w:r>
      <w:r w:rsidR="003C47CC"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C47CC"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 комиссия в составе:</w:t>
      </w:r>
    </w:p>
    <w:p w:rsidR="003C47CC" w:rsidRPr="00772DD8" w:rsidRDefault="003C47CC" w:rsidP="00E4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специализированной организации _______________________</w:t>
      </w:r>
      <w:r w:rsidR="00E4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</w:p>
    <w:p w:rsidR="003C47CC" w:rsidRPr="00E46F92" w:rsidRDefault="00A05793" w:rsidP="00E4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</w:t>
      </w:r>
      <w:r w:rsidR="003C47CC" w:rsidRPr="00E46F92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олжность, Ф. И.О.)</w:t>
      </w:r>
    </w:p>
    <w:p w:rsidR="003C47CC" w:rsidRPr="00772DD8" w:rsidRDefault="003C47CC" w:rsidP="00E4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_______________________</w:t>
      </w:r>
      <w:r w:rsidR="00E4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</w:p>
    <w:p w:rsidR="003C47CC" w:rsidRPr="00E46F92" w:rsidRDefault="00A05793" w:rsidP="00E4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</w:t>
      </w:r>
      <w:r w:rsidR="003C47CC" w:rsidRPr="00E46F92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олжность, Ф. И.О.)</w:t>
      </w:r>
    </w:p>
    <w:p w:rsidR="003C47CC" w:rsidRPr="00A05793" w:rsidRDefault="00E46F92" w:rsidP="00A05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3C47CC"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C47CC" w:rsidRP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3C47CC" w:rsidRP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</w:t>
      </w:r>
      <w:r w:rsidR="003C47CC" w:rsidRP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олжность, Ф. И.О.)</w:t>
      </w:r>
    </w:p>
    <w:p w:rsidR="00A05793" w:rsidRDefault="00A05793" w:rsidP="00A05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CC" w:rsidRPr="00772DD8" w:rsidRDefault="003C47CC" w:rsidP="00A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Провели обследование:</w:t>
      </w: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3C47CC" w:rsidRPr="00A05793" w:rsidRDefault="003C47CC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3C47CC" w:rsidRPr="00772DD8" w:rsidRDefault="003C47CC" w:rsidP="00A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</w:t>
      </w: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3C47CC" w:rsidRPr="00A05793" w:rsidRDefault="003C47CC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(фактический адрес)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основании:</w:t>
      </w: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Составили настоящий акт в том, что</w:t>
      </w: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47CC" w:rsidRPr="00772DD8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 комиссии:</w:t>
      </w:r>
      <w:r w:rsidRPr="0077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A05793" w:rsidRDefault="003C47CC" w:rsidP="003C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Подписи:</w:t>
      </w:r>
    </w:p>
    <w:p w:rsidR="003C47CC" w:rsidRPr="00A05793" w:rsidRDefault="00A05793" w:rsidP="00A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C47CC" w:rsidRDefault="003C47CC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(личная подпись) (расшифровка подписи)</w:t>
      </w:r>
    </w:p>
    <w:p w:rsid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93" w:rsidRPr="00A05793" w:rsidRDefault="00A05793" w:rsidP="00A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(личная подпись) (расшифровка подписи)</w:t>
      </w:r>
    </w:p>
    <w:p w:rsid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93" w:rsidRPr="00A05793" w:rsidRDefault="00A05793" w:rsidP="00A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(личная подпись) (расшифровка подписи)</w:t>
      </w:r>
    </w:p>
    <w:p w:rsidR="00A05793" w:rsidRP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93" w:rsidRPr="00A05793" w:rsidRDefault="00A05793" w:rsidP="00A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(личная подпись) (расшифровка подписи)</w:t>
      </w:r>
    </w:p>
    <w:p w:rsidR="00A05793" w:rsidRP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93" w:rsidRPr="00A05793" w:rsidRDefault="00A05793" w:rsidP="00A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A05793" w:rsidRP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79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(личная подпись) (расшифровка подписи)</w:t>
      </w:r>
    </w:p>
    <w:p w:rsidR="00A05793" w:rsidRP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93" w:rsidRPr="00A05793" w:rsidRDefault="00A05793" w:rsidP="00A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BEE" w:rsidRPr="00BD1320" w:rsidRDefault="00AC7BEE" w:rsidP="00AC7BE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AC7BEE" w:rsidRPr="00AC7BEE" w:rsidRDefault="00AC7BEE" w:rsidP="00AC7B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C7BEE" w:rsidRPr="00AC7BEE" w:rsidRDefault="00AC7BEE" w:rsidP="00AC7B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</w:p>
    <w:p w:rsidR="00AC7BEE" w:rsidRPr="00AC7BEE" w:rsidRDefault="00AC7BEE" w:rsidP="00AC7B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Борский Самарской области</w:t>
      </w:r>
    </w:p>
    <w:p w:rsidR="00AC7BEE" w:rsidRDefault="00AC7BEE" w:rsidP="00AC7B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от «____»__________2019 г. №______</w:t>
      </w:r>
    </w:p>
    <w:p w:rsidR="004A23B8" w:rsidRPr="00AC7BEE" w:rsidRDefault="004A23B8" w:rsidP="00AC7B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B8" w:rsidRPr="004A23B8" w:rsidRDefault="00AC7BEE" w:rsidP="00AC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E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Методика</w:t>
      </w:r>
      <w:r w:rsidR="004A23B8" w:rsidRPr="004A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расчета</w:t>
      </w:r>
    </w:p>
    <w:p w:rsidR="00AC7BEE" w:rsidRPr="00D61E06" w:rsidRDefault="004A23B8" w:rsidP="00AC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компенсационной стоимости при повреждении или уничтожении (сносе)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муниципального района Борский Самарской</w:t>
      </w:r>
      <w:r w:rsidRPr="00D61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области</w:t>
      </w:r>
    </w:p>
    <w:p w:rsidR="00AC7BEE" w:rsidRPr="00AC7BEE" w:rsidRDefault="00AC7BEE" w:rsidP="00AC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BEE" w:rsidRPr="00AC7BEE" w:rsidRDefault="00AC7BEE" w:rsidP="00AC7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BEE" w:rsidRPr="00D61E06" w:rsidRDefault="00AC7BEE" w:rsidP="002D7E8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Общие положения</w:t>
      </w:r>
    </w:p>
    <w:p w:rsidR="00E86DEF" w:rsidRDefault="00E86DEF" w:rsidP="00E86DE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E86DEF" w:rsidRPr="00E86DEF" w:rsidRDefault="00E86DEF" w:rsidP="00E86DE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E86DE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Охрана древесно-кустарниковой растительности – комплекс мер, направленных на создание, сохранение и воспроизводство древесно-кустарниковой растительности.</w:t>
      </w:r>
    </w:p>
    <w:p w:rsidR="00AC7BEE" w:rsidRPr="00D7140B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C7BE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D7140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Охране и рациональному  использованию подлежит вся древесно-кустарниковая растительность, произрастающая на территории муниципального района Борский</w:t>
      </w:r>
      <w:r w:rsidRPr="00D7140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, </w:t>
      </w:r>
      <w:r w:rsidRPr="00D7140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независимо от форм собственности на земельные участки, где эта растительность произрастает.</w:t>
      </w:r>
    </w:p>
    <w:p w:rsidR="00AC7BEE" w:rsidRPr="00D7140B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7140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Хозяйственная деятельность должна  осуществляться с соблюдением требований по охране и рациональному использованию древесно-кустарниковой  растительности, установленных законодательством.</w:t>
      </w:r>
    </w:p>
    <w:p w:rsidR="00AC7BEE" w:rsidRPr="00D7140B" w:rsidRDefault="00AC7BEE" w:rsidP="00AC7BEE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7140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Вырубка древесно-кустарниковой растительности осуществляется на основании оформленного в установленном порядкеРазрешения</w:t>
      </w:r>
      <w:r w:rsidRPr="00D71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вырубку деревьев и кустарников, произрастающих на территории муниципального района Борский Самарской области</w:t>
      </w:r>
      <w:r w:rsidRPr="00D7140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AC7BEE" w:rsidRPr="00AC7BEE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C7BEE" w:rsidRPr="00D61E06" w:rsidRDefault="00AC7BEE" w:rsidP="00D7140B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contextualSpacing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Классификация деревьев для расчета платы за разрешительную вырубку древесно-кустарниковой растительности.</w:t>
      </w:r>
    </w:p>
    <w:p w:rsidR="00AC7BEE" w:rsidRPr="00AC7BEE" w:rsidRDefault="00AC7BEE" w:rsidP="00D714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C7BEE" w:rsidRPr="00D61E06" w:rsidRDefault="00AC7BEE" w:rsidP="00D61E06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567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Для расчета </w:t>
      </w:r>
      <w:r w:rsidR="002D7E8D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компенсационной стоимости </w:t>
      </w: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основных  видов деревьев на территории района применяется следующая классификация древесных пород деревьев с учетом их ценности.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AC7BEE" w:rsidRPr="00D61E06" w:rsidRDefault="00AC7BEE" w:rsidP="00E86DE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Классификация древесных пород деревьев с учетом их ценности.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tbl>
      <w:tblPr>
        <w:tblStyle w:val="1"/>
        <w:tblW w:w="0" w:type="auto"/>
        <w:tblLook w:val="04A0"/>
      </w:tblPr>
      <w:tblGrid>
        <w:gridCol w:w="2093"/>
        <w:gridCol w:w="2693"/>
        <w:gridCol w:w="2693"/>
        <w:gridCol w:w="2375"/>
      </w:tblGrid>
      <w:tr w:rsidR="00AC7BEE" w:rsidRPr="00AC7BEE" w:rsidTr="00420C60">
        <w:trPr>
          <w:trHeight w:val="270"/>
        </w:trPr>
        <w:tc>
          <w:tcPr>
            <w:tcW w:w="2093" w:type="dxa"/>
            <w:vMerge w:val="restart"/>
          </w:tcPr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Хвойные породы</w:t>
            </w:r>
          </w:p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1-я  группа</w:t>
            </w:r>
          </w:p>
        </w:tc>
        <w:tc>
          <w:tcPr>
            <w:tcW w:w="7761" w:type="dxa"/>
            <w:gridSpan w:val="3"/>
          </w:tcPr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Лиственные древесные породы</w:t>
            </w:r>
          </w:p>
        </w:tc>
      </w:tr>
      <w:tr w:rsidR="00AC7BEE" w:rsidRPr="00AC7BEE" w:rsidTr="00420C60">
        <w:trPr>
          <w:trHeight w:val="270"/>
        </w:trPr>
        <w:tc>
          <w:tcPr>
            <w:tcW w:w="2093" w:type="dxa"/>
            <w:vMerge/>
          </w:tcPr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93" w:type="dxa"/>
          </w:tcPr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 xml:space="preserve">     2-я  группа</w:t>
            </w:r>
          </w:p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 xml:space="preserve">      (особо ценные)</w:t>
            </w:r>
          </w:p>
        </w:tc>
        <w:tc>
          <w:tcPr>
            <w:tcW w:w="2693" w:type="dxa"/>
          </w:tcPr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 xml:space="preserve">        3-я  группа</w:t>
            </w:r>
          </w:p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 xml:space="preserve">            (ценные)</w:t>
            </w:r>
          </w:p>
        </w:tc>
        <w:tc>
          <w:tcPr>
            <w:tcW w:w="2375" w:type="dxa"/>
          </w:tcPr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 xml:space="preserve">       4-я  группа</w:t>
            </w:r>
          </w:p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 xml:space="preserve">     (малоценные)</w:t>
            </w:r>
          </w:p>
        </w:tc>
      </w:tr>
      <w:tr w:rsidR="00AC7BEE" w:rsidRPr="00AC7BEE" w:rsidTr="00420C60">
        <w:tc>
          <w:tcPr>
            <w:tcW w:w="2093" w:type="dxa"/>
          </w:tcPr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 xml:space="preserve">Ель, </w:t>
            </w: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lastRenderedPageBreak/>
              <w:t>лиственница, пихта, сосна, туя</w:t>
            </w:r>
          </w:p>
        </w:tc>
        <w:tc>
          <w:tcPr>
            <w:tcW w:w="2693" w:type="dxa"/>
          </w:tcPr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lastRenderedPageBreak/>
              <w:t xml:space="preserve">Акация белая, бархат </w:t>
            </w: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lastRenderedPageBreak/>
              <w:t xml:space="preserve">амурский, вяз, дуб, ива белая, каштан конский, клен (кроме </w:t>
            </w:r>
            <w:proofErr w:type="spellStart"/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ясенелистного</w:t>
            </w:r>
            <w:proofErr w:type="spellEnd"/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), липа, орех, ясень.</w:t>
            </w:r>
            <w:proofErr w:type="gramEnd"/>
          </w:p>
        </w:tc>
        <w:tc>
          <w:tcPr>
            <w:tcW w:w="2693" w:type="dxa"/>
          </w:tcPr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lastRenderedPageBreak/>
              <w:t xml:space="preserve">Абрикос, береза, </w:t>
            </w: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lastRenderedPageBreak/>
              <w:t xml:space="preserve">боярышник, плодовые (яблоня, слива, груша, и т.д.), рябина, тополь </w:t>
            </w:r>
            <w:proofErr w:type="gramEnd"/>
          </w:p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(</w:t>
            </w:r>
            <w:proofErr w:type="gramStart"/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белый</w:t>
            </w:r>
            <w:proofErr w:type="gramEnd"/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 xml:space="preserve"> пирамидальный), черемуха</w:t>
            </w:r>
          </w:p>
        </w:tc>
        <w:tc>
          <w:tcPr>
            <w:tcW w:w="2375" w:type="dxa"/>
          </w:tcPr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lastRenderedPageBreak/>
              <w:t xml:space="preserve">Ива (кроме </w:t>
            </w:r>
            <w:proofErr w:type="gramStart"/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белой</w:t>
            </w:r>
            <w:proofErr w:type="gramEnd"/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 xml:space="preserve">), </w:t>
            </w: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lastRenderedPageBreak/>
              <w:t xml:space="preserve">клен </w:t>
            </w:r>
            <w:proofErr w:type="spellStart"/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ясенелитный</w:t>
            </w:r>
            <w:proofErr w:type="spellEnd"/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, ольха, осина, тополь</w:t>
            </w:r>
          </w:p>
          <w:p w:rsidR="00AC7BEE" w:rsidRPr="00D7140B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7140B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(кроме  белого пирамидального)</w:t>
            </w:r>
          </w:p>
        </w:tc>
      </w:tr>
    </w:tbl>
    <w:p w:rsidR="00AC7BEE" w:rsidRPr="00AC7BEE" w:rsidRDefault="00AC7BEE" w:rsidP="00AC7BEE">
      <w:pPr>
        <w:widowControl w:val="0"/>
        <w:suppressAutoHyphens/>
        <w:spacing w:after="0" w:line="240" w:lineRule="auto"/>
        <w:ind w:firstLine="3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C7BEE" w:rsidRPr="00D61E06" w:rsidRDefault="00AC7BEE" w:rsidP="00D61E06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Деревья подсчитываются поштучно.</w:t>
      </w:r>
    </w:p>
    <w:p w:rsidR="00AC7BEE" w:rsidRPr="00D61E06" w:rsidRDefault="00AC7BEE" w:rsidP="002D7E8D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случае</w:t>
      </w:r>
      <w:proofErr w:type="gramStart"/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</w:t>
      </w:r>
      <w:proofErr w:type="gramEnd"/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если деревья растут «розеткой» (2 и более стволов), а второстепенный ствол достиг в диаметре 8 см. и растет на расстоянии 0,5 м от  основного (большего) в диаметре ствола на высоте 1,3 м, то данный ствол считается отдельным стволом.</w:t>
      </w:r>
    </w:p>
    <w:p w:rsidR="00AC7BEE" w:rsidRPr="00AC7BEE" w:rsidRDefault="00AC7BEE" w:rsidP="002D7E8D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Заросли самосевных деревьев или деревьев, имеющих диаметр менее 8 см, рассчитываются следующим образом: каждые 100 кв. м. приравниваются  к 20 условным саженцам 3-ий группы лиственных древесных пород</w:t>
      </w:r>
      <w:r w:rsidRPr="00AC7B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AC7BEE" w:rsidRPr="00AC7BEE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C7BEE" w:rsidRPr="00AC7BEE" w:rsidRDefault="00AC7BEE" w:rsidP="00E86DEF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Расчет </w:t>
      </w:r>
      <w:r w:rsidR="002D7E8D"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компенсационной стоимости</w:t>
      </w:r>
      <w:r w:rsidRPr="00AC7BE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AC7BEE" w:rsidRPr="00AC7BEE" w:rsidRDefault="00AC7BEE" w:rsidP="00AC7BE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C7BEE" w:rsidRPr="00D61E06" w:rsidRDefault="00D61E06" w:rsidP="00D61E0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C7BEE" w:rsidRPr="00AC7BEE">
        <w:rPr>
          <w:rFonts w:ascii="Times New Roman" w:eastAsia="Calibri" w:hAnsi="Times New Roman" w:cs="Times New Roman"/>
          <w:sz w:val="28"/>
          <w:szCs w:val="28"/>
        </w:rPr>
        <w:t xml:space="preserve">.1  </w:t>
      </w:r>
      <w:r w:rsidR="00AC7BEE" w:rsidRPr="00D61E06">
        <w:rPr>
          <w:rFonts w:ascii="Times New Roman" w:eastAsia="Calibri" w:hAnsi="Times New Roman" w:cs="Times New Roman"/>
          <w:sz w:val="26"/>
          <w:szCs w:val="26"/>
        </w:rPr>
        <w:t xml:space="preserve">Расчет </w:t>
      </w:r>
      <w:r w:rsidR="002D7E8D" w:rsidRPr="00D61E06">
        <w:rPr>
          <w:rFonts w:ascii="Times New Roman" w:eastAsia="Calibri" w:hAnsi="Times New Roman" w:cs="Times New Roman"/>
          <w:sz w:val="26"/>
          <w:szCs w:val="26"/>
        </w:rPr>
        <w:t xml:space="preserve">компенсационной стоимости </w:t>
      </w:r>
      <w:r w:rsidR="00AC7BEE" w:rsidRPr="00D61E06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="00AC7BEE" w:rsidRPr="00D61E06">
        <w:rPr>
          <w:rFonts w:ascii="Times New Roman" w:eastAsia="Calibri" w:hAnsi="Times New Roman" w:cs="Times New Roman"/>
          <w:sz w:val="26"/>
          <w:szCs w:val="26"/>
        </w:rPr>
        <w:t>выполняющую</w:t>
      </w:r>
      <w:proofErr w:type="gramEnd"/>
      <w:r w:rsidR="00AC7BEE" w:rsidRPr="00D61E06">
        <w:rPr>
          <w:rFonts w:ascii="Times New Roman" w:eastAsia="Calibri" w:hAnsi="Times New Roman" w:cs="Times New Roman"/>
          <w:sz w:val="26"/>
          <w:szCs w:val="26"/>
        </w:rPr>
        <w:t xml:space="preserve"> при наличии оформленного в установленном порядке разрешения) на территории района производиться по формуле: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Пр</w:t>
      </w:r>
      <w:proofErr w:type="spellEnd"/>
      <w:proofErr w:type="gram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= ( </w:t>
      </w:r>
      <w:proofErr w:type="spell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Спд</w:t>
      </w:r>
      <w:proofErr w:type="spell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х К) </w:t>
      </w:r>
      <w:proofErr w:type="spell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х</w:t>
      </w:r>
      <w:proofErr w:type="spell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Кд </w:t>
      </w:r>
      <w:proofErr w:type="spell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х</w:t>
      </w:r>
      <w:proofErr w:type="spell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Кз</w:t>
      </w:r>
      <w:proofErr w:type="spell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х</w:t>
      </w:r>
      <w:proofErr w:type="spell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П, </w:t>
      </w:r>
      <w:r w:rsidRPr="00D61E06">
        <w:rPr>
          <w:rFonts w:ascii="Times New Roman" w:eastAsia="Calibri" w:hAnsi="Times New Roman" w:cs="Times New Roman"/>
          <w:sz w:val="26"/>
          <w:szCs w:val="26"/>
        </w:rPr>
        <w:t>где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Пр</w:t>
      </w:r>
      <w:proofErr w:type="spellEnd"/>
      <w:proofErr w:type="gram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r w:rsidR="00E86DEF" w:rsidRPr="00D61E06">
        <w:rPr>
          <w:rFonts w:ascii="Times New Roman" w:eastAsia="Calibri" w:hAnsi="Times New Roman" w:cs="Times New Roman"/>
          <w:sz w:val="26"/>
          <w:szCs w:val="26"/>
        </w:rPr>
        <w:t xml:space="preserve">компенсационная стоимость за </w:t>
      </w:r>
      <w:r w:rsidRPr="00D61E06">
        <w:rPr>
          <w:rFonts w:ascii="Times New Roman" w:eastAsia="Calibri" w:hAnsi="Times New Roman" w:cs="Times New Roman"/>
          <w:sz w:val="26"/>
          <w:szCs w:val="26"/>
        </w:rPr>
        <w:t xml:space="preserve"> вырубку деревьев в рублях;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Спд</w:t>
      </w:r>
      <w:proofErr w:type="spell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r w:rsidRPr="00D61E06">
        <w:rPr>
          <w:rFonts w:ascii="Times New Roman" w:eastAsia="Calibri" w:hAnsi="Times New Roman" w:cs="Times New Roman"/>
          <w:sz w:val="26"/>
          <w:szCs w:val="26"/>
        </w:rPr>
        <w:t>сметная стоимость посадки одного саженца дерева, учитывая стоимость посадочного материала и ухода за ним в течение 3-х  лет;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К</w:t>
      </w:r>
      <w:proofErr w:type="gram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r w:rsidRPr="00D61E06">
        <w:rPr>
          <w:rFonts w:ascii="Times New Roman" w:eastAsia="Calibri" w:hAnsi="Times New Roman" w:cs="Times New Roman"/>
          <w:sz w:val="26"/>
          <w:szCs w:val="26"/>
        </w:rPr>
        <w:t>коэффициент, учитывающий ценность древесной породы: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61E06">
        <w:rPr>
          <w:rFonts w:ascii="Times New Roman" w:eastAsia="Calibri" w:hAnsi="Times New Roman" w:cs="Times New Roman"/>
          <w:sz w:val="26"/>
          <w:szCs w:val="26"/>
        </w:rPr>
        <w:t>1-я группа- 2,0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61E06">
        <w:rPr>
          <w:rFonts w:ascii="Times New Roman" w:eastAsia="Calibri" w:hAnsi="Times New Roman" w:cs="Times New Roman"/>
          <w:sz w:val="26"/>
          <w:szCs w:val="26"/>
        </w:rPr>
        <w:t>2-я группа- 1,5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61E06">
        <w:rPr>
          <w:rFonts w:ascii="Times New Roman" w:eastAsia="Calibri" w:hAnsi="Times New Roman" w:cs="Times New Roman"/>
          <w:sz w:val="26"/>
          <w:szCs w:val="26"/>
        </w:rPr>
        <w:t>3-я группа- 1,1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61E06">
        <w:rPr>
          <w:rFonts w:ascii="Times New Roman" w:eastAsia="Calibri" w:hAnsi="Times New Roman" w:cs="Times New Roman"/>
          <w:sz w:val="26"/>
          <w:szCs w:val="26"/>
        </w:rPr>
        <w:t>4-я группа- 1,0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Кд </w:t>
      </w: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– коэффициент, учитывающий размер вырубаемого дерева: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Style w:val="1"/>
        <w:tblW w:w="0" w:type="auto"/>
        <w:tblLook w:val="04A0"/>
      </w:tblPr>
      <w:tblGrid>
        <w:gridCol w:w="4927"/>
        <w:gridCol w:w="4927"/>
      </w:tblGrid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До 10 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1.0</w:t>
            </w:r>
          </w:p>
        </w:tc>
      </w:tr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11-20 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1.05</w:t>
            </w:r>
          </w:p>
        </w:tc>
      </w:tr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21-30 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1.1</w:t>
            </w:r>
          </w:p>
        </w:tc>
      </w:tr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31-40 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1.15</w:t>
            </w:r>
          </w:p>
        </w:tc>
      </w:tr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41-50 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1.2</w:t>
            </w:r>
          </w:p>
        </w:tc>
      </w:tr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51-60 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1.25</w:t>
            </w:r>
          </w:p>
        </w:tc>
      </w:tr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61-70 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1.3</w:t>
            </w:r>
          </w:p>
        </w:tc>
      </w:tr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71-80 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1.35</w:t>
            </w:r>
          </w:p>
        </w:tc>
      </w:tr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81-90 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1.4</w:t>
            </w:r>
          </w:p>
        </w:tc>
      </w:tr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91-100 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1.45</w:t>
            </w:r>
          </w:p>
        </w:tc>
      </w:tr>
      <w:tr w:rsidR="00AC7BEE" w:rsidRPr="00D61E06" w:rsidTr="00420C60"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Свыше 100см</w:t>
            </w:r>
          </w:p>
        </w:tc>
        <w:tc>
          <w:tcPr>
            <w:tcW w:w="4927" w:type="dxa"/>
          </w:tcPr>
          <w:p w:rsidR="00AC7BEE" w:rsidRPr="00D61E06" w:rsidRDefault="00AC7BEE" w:rsidP="00AC7BEE">
            <w:pPr>
              <w:widowControl w:val="0"/>
              <w:suppressAutoHyphens/>
              <w:contextualSpacing/>
              <w:jc w:val="center"/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</w:pPr>
            <w:r w:rsidRPr="00D61E06">
              <w:rPr>
                <w:rFonts w:eastAsia="SimSun" w:cs="Times New Roman"/>
                <w:kern w:val="1"/>
                <w:sz w:val="26"/>
                <w:szCs w:val="26"/>
                <w:lang w:eastAsia="hi-IN" w:bidi="hi-IN"/>
              </w:rPr>
              <w:t>1.5</w:t>
            </w:r>
          </w:p>
        </w:tc>
      </w:tr>
    </w:tbl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spellStart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Кз</w:t>
      </w:r>
      <w:proofErr w:type="spellEnd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-</w:t>
      </w: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коэффициент поправки для пользователей земельных участков: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1,0 – для юридических лиц;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0,5 – для физических лиц.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lastRenderedPageBreak/>
        <w:t>П</w:t>
      </w:r>
      <w:proofErr w:type="gramEnd"/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- количество деревьев (шт.)  одного вида.</w:t>
      </w:r>
    </w:p>
    <w:p w:rsidR="00AC7BEE" w:rsidRPr="00D61E06" w:rsidRDefault="00D61E06" w:rsidP="00D61E0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</w:t>
      </w:r>
      <w:r w:rsidR="00AC7BEE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.2. Для определения размера сметной стоимости посадки одного дерева, кустарника специалистом – сметчиком составляется смета на основании </w:t>
      </w:r>
      <w:proofErr w:type="spellStart"/>
      <w:r w:rsidR="00AC7BEE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сметно</w:t>
      </w:r>
      <w:proofErr w:type="spellEnd"/>
      <w:r w:rsidR="00AC7BEE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- нормативной базы территориальных единых расценок текущего года с учетом расчетных индексов перерасчета стоимости строительно-монтажных работ.</w:t>
      </w:r>
    </w:p>
    <w:p w:rsidR="00AC7BEE" w:rsidRPr="00D61E06" w:rsidRDefault="00D61E06" w:rsidP="00D61E0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</w:t>
      </w:r>
      <w:r w:rsidR="00AC7BEE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.3. Расчет платы за разрешенную вырубку деревьев производиться отдельно для каждой группы деревьев с последующим суммированием результатов. </w:t>
      </w:r>
    </w:p>
    <w:p w:rsidR="00AC7BEE" w:rsidRPr="00AC7BEE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C7BEE" w:rsidRPr="00AC7BEE" w:rsidRDefault="00AC7BEE" w:rsidP="00BD132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Расчет </w:t>
      </w:r>
      <w:r w:rsidR="002D7E8D"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компенсационной стоимости </w:t>
      </w:r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кустарников</w:t>
      </w:r>
      <w:r w:rsidRPr="00AC7BE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AC7BEE" w:rsidRPr="00AC7BEE" w:rsidRDefault="00AC7BEE" w:rsidP="00AC7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BEE" w:rsidRPr="00D61E06" w:rsidRDefault="00E86DEF" w:rsidP="00D61E0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4.1.</w:t>
      </w:r>
      <w:r w:rsidR="00AC7BEE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Расчет </w:t>
      </w:r>
      <w:r w:rsidR="002D7E8D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компенсационной стоимости </w:t>
      </w:r>
      <w:r w:rsidR="00AC7BEE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(производящуюся при наличии оформленного в установленном порядке разрешения)  вырубку кустарника  на территории района производится по формуле:</w:t>
      </w:r>
      <w:proofErr w:type="gramEnd"/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spellStart"/>
      <w:proofErr w:type="gramStart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Пр</w:t>
      </w:r>
      <w:proofErr w:type="spellEnd"/>
      <w:proofErr w:type="gramEnd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= ( </w:t>
      </w:r>
      <w:proofErr w:type="spellStart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Спд</w:t>
      </w:r>
      <w:proofErr w:type="spellEnd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х К) </w:t>
      </w:r>
      <w:proofErr w:type="spellStart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х</w:t>
      </w:r>
      <w:proofErr w:type="spellEnd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Кд </w:t>
      </w:r>
      <w:proofErr w:type="spellStart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х</w:t>
      </w:r>
      <w:proofErr w:type="spellEnd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proofErr w:type="spellStart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Кз</w:t>
      </w:r>
      <w:proofErr w:type="spellEnd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proofErr w:type="spellStart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х</w:t>
      </w:r>
      <w:proofErr w:type="spellEnd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П, </w:t>
      </w: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где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AC7BEE">
        <w:rPr>
          <w:rFonts w:ascii="Times New Roman" w:eastAsia="Calibri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AC7BE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E86DEF" w:rsidRPr="00D61E06">
        <w:rPr>
          <w:rFonts w:ascii="Times New Roman" w:eastAsia="Calibri" w:hAnsi="Times New Roman" w:cs="Times New Roman"/>
          <w:sz w:val="26"/>
          <w:szCs w:val="26"/>
        </w:rPr>
        <w:t xml:space="preserve">компенсационная стоимость за </w:t>
      </w:r>
      <w:r w:rsidRPr="00D61E06">
        <w:rPr>
          <w:rFonts w:ascii="Times New Roman" w:eastAsia="Calibri" w:hAnsi="Times New Roman" w:cs="Times New Roman"/>
          <w:sz w:val="26"/>
          <w:szCs w:val="26"/>
        </w:rPr>
        <w:t>вырубку кустарников  в рублях;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Спд</w:t>
      </w:r>
      <w:proofErr w:type="spell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r w:rsidRPr="00D61E06">
        <w:rPr>
          <w:rFonts w:ascii="Times New Roman" w:eastAsia="Calibri" w:hAnsi="Times New Roman" w:cs="Times New Roman"/>
          <w:sz w:val="26"/>
          <w:szCs w:val="26"/>
        </w:rPr>
        <w:t>сметная стоимость посадки одного саженца кустарника, учитывая стоимость посадочного материала и ухода за ним в течение 3-х лет;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61E06">
        <w:rPr>
          <w:rFonts w:ascii="Times New Roman" w:eastAsia="Calibri" w:hAnsi="Times New Roman" w:cs="Times New Roman"/>
          <w:b/>
          <w:sz w:val="26"/>
          <w:szCs w:val="26"/>
        </w:rPr>
        <w:t>К</w:t>
      </w:r>
      <w:proofErr w:type="gramEnd"/>
      <w:r w:rsidRPr="00D61E06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r w:rsidRPr="00D61E06">
        <w:rPr>
          <w:rFonts w:ascii="Times New Roman" w:eastAsia="Calibri" w:hAnsi="Times New Roman" w:cs="Times New Roman"/>
          <w:sz w:val="26"/>
          <w:szCs w:val="26"/>
        </w:rPr>
        <w:t>коэффициент, учитывающий  породу кустарника: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61E06">
        <w:rPr>
          <w:rFonts w:ascii="Times New Roman" w:eastAsia="Calibri" w:hAnsi="Times New Roman" w:cs="Times New Roman"/>
          <w:sz w:val="26"/>
          <w:szCs w:val="26"/>
        </w:rPr>
        <w:t>для хвойных пород – 2,0</w:t>
      </w:r>
    </w:p>
    <w:p w:rsidR="00AC7BEE" w:rsidRPr="00D61E06" w:rsidRDefault="00AC7BEE" w:rsidP="00AC7BE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61E06">
        <w:rPr>
          <w:rFonts w:ascii="Times New Roman" w:eastAsia="Calibri" w:hAnsi="Times New Roman" w:cs="Times New Roman"/>
          <w:sz w:val="26"/>
          <w:szCs w:val="26"/>
        </w:rPr>
        <w:t>для лиственных пород – 1,0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spellStart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Кз</w:t>
      </w:r>
      <w:proofErr w:type="spellEnd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-</w:t>
      </w: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коэффициент поправки для пользователей земельных участков: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2,0 – для юридических лиц;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0,5 – для физических лиц.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П</w:t>
      </w:r>
      <w:proofErr w:type="gramEnd"/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- количество кустарников (шт.) одного вида.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Кустарник в группах подсчитывается поштучно.</w:t>
      </w:r>
    </w:p>
    <w:p w:rsidR="00AC7BEE" w:rsidRPr="00D61E06" w:rsidRDefault="00E86DEF" w:rsidP="00D61E0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</w:t>
      </w:r>
      <w:r w:rsidR="00AC7BEE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.2. В случае</w:t>
      </w:r>
      <w:proofErr w:type="gramStart"/>
      <w:r w:rsidR="00AC7BEE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</w:t>
      </w:r>
      <w:proofErr w:type="gramEnd"/>
      <w:r w:rsidR="00AC7BEE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5  штукам на 1-ом погонном метре для 2-х рядной изгороди;</w:t>
      </w:r>
    </w:p>
    <w:p w:rsidR="00AC7BEE" w:rsidRPr="00D61E06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  штукам на 1-ом погонном метре для  однорядной изгороди;</w:t>
      </w:r>
    </w:p>
    <w:p w:rsidR="00AC7BEE" w:rsidRPr="00D61E06" w:rsidRDefault="00E86DEF" w:rsidP="00D61E0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</w:t>
      </w:r>
      <w:r w:rsidR="00AC7BEE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.3. Расчет платы за разрешенную вырубку кустарников  производиться отдельно для каждой группы кустарников  с последующим суммированием результатов. </w:t>
      </w:r>
    </w:p>
    <w:p w:rsidR="00AC7BEE" w:rsidRPr="00AC7BEE" w:rsidRDefault="00AC7BEE" w:rsidP="00AC7BE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C7BEE" w:rsidRPr="00AC7BEE" w:rsidRDefault="00AC7BEE" w:rsidP="00D61E06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Итоговый размер  </w:t>
      </w:r>
      <w:r w:rsidR="002D7E8D"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компенсационной стоимости </w:t>
      </w:r>
      <w:r w:rsidRPr="00D61E0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вырубку древесно-кустарниковой растительности</w:t>
      </w:r>
      <w:r w:rsidRPr="00AC7BE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AC7BEE" w:rsidRPr="00AC7BEE" w:rsidRDefault="00AC7BEE" w:rsidP="00D61E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BEE" w:rsidRPr="00D61E06" w:rsidRDefault="00AC7BEE" w:rsidP="002D7E8D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Итоговый  размер </w:t>
      </w:r>
      <w:r w:rsidR="002D7E8D"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компенсационной стоимости </w:t>
      </w:r>
      <w:r w:rsidRPr="00D61E0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определяется суммированием всех полученных расчетов за вырубаемые деревья и кустарники.</w:t>
      </w:r>
    </w:p>
    <w:sectPr w:rsidR="00AC7BEE" w:rsidRPr="00D61E06" w:rsidSect="001F58D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37" w:rsidRDefault="00014537" w:rsidP="003D6B2C">
      <w:pPr>
        <w:spacing w:after="0" w:line="240" w:lineRule="auto"/>
      </w:pPr>
      <w:r>
        <w:separator/>
      </w:r>
    </w:p>
  </w:endnote>
  <w:endnote w:type="continuationSeparator" w:id="1">
    <w:p w:rsidR="00014537" w:rsidRDefault="00014537" w:rsidP="003D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37" w:rsidRDefault="00014537" w:rsidP="003D6B2C">
      <w:pPr>
        <w:spacing w:after="0" w:line="240" w:lineRule="auto"/>
      </w:pPr>
      <w:r>
        <w:separator/>
      </w:r>
    </w:p>
  </w:footnote>
  <w:footnote w:type="continuationSeparator" w:id="1">
    <w:p w:rsidR="00014537" w:rsidRDefault="00014537" w:rsidP="003D6B2C">
      <w:pPr>
        <w:spacing w:after="0" w:line="240" w:lineRule="auto"/>
      </w:pPr>
      <w:r>
        <w:continuationSeparator/>
      </w:r>
    </w:p>
  </w:footnote>
  <w:footnote w:id="2">
    <w:p w:rsidR="00D7140B" w:rsidRPr="00D7140B" w:rsidRDefault="003D6B2C" w:rsidP="00D714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D7140B">
        <w:rPr>
          <w:rStyle w:val="aa"/>
          <w:sz w:val="20"/>
          <w:szCs w:val="20"/>
        </w:rPr>
        <w:footnoteRef/>
      </w:r>
      <w:r w:rsidR="00D7140B" w:rsidRPr="00D7140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 случае</w:t>
      </w:r>
      <w:proofErr w:type="gramStart"/>
      <w:r w:rsidR="00D7140B" w:rsidRPr="00D7140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</w:t>
      </w:r>
      <w:proofErr w:type="gramEnd"/>
      <w:r w:rsidR="00D7140B" w:rsidRPr="00D7140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если деревья растут «розеткой» (2 и более стволов), а второстепенный ствол достиг в диаметре 8 см. и растет на расстоянии 0,5 м от  основного (большего) в диаметре ствола на высоте 1,3 м, то данный ствол считается отдельным стволом.</w:t>
      </w:r>
    </w:p>
    <w:p w:rsidR="00173019" w:rsidRDefault="00173019" w:rsidP="003D6B2C">
      <w:pPr>
        <w:pStyle w:val="a8"/>
        <w:jc w:val="both"/>
      </w:pPr>
    </w:p>
    <w:p w:rsidR="003D6B2C" w:rsidRDefault="003D6B2C" w:rsidP="003D6B2C">
      <w:pPr>
        <w:pStyle w:val="a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01C"/>
    <w:multiLevelType w:val="multilevel"/>
    <w:tmpl w:val="2C4852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397169EB"/>
    <w:multiLevelType w:val="multilevel"/>
    <w:tmpl w:val="407AE6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965877"/>
    <w:multiLevelType w:val="multilevel"/>
    <w:tmpl w:val="6CF46A2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4C4414D2"/>
    <w:multiLevelType w:val="multilevel"/>
    <w:tmpl w:val="938617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4">
    <w:nsid w:val="4EE6169A"/>
    <w:multiLevelType w:val="multilevel"/>
    <w:tmpl w:val="A59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53FA0"/>
    <w:multiLevelType w:val="multilevel"/>
    <w:tmpl w:val="547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A31D1"/>
    <w:multiLevelType w:val="multilevel"/>
    <w:tmpl w:val="35E031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F05"/>
    <w:rsid w:val="000063C9"/>
    <w:rsid w:val="00014537"/>
    <w:rsid w:val="000877F2"/>
    <w:rsid w:val="001560B9"/>
    <w:rsid w:val="00173019"/>
    <w:rsid w:val="0018143E"/>
    <w:rsid w:val="001F58DF"/>
    <w:rsid w:val="0020329A"/>
    <w:rsid w:val="0022182F"/>
    <w:rsid w:val="00270273"/>
    <w:rsid w:val="002A469C"/>
    <w:rsid w:val="002B5248"/>
    <w:rsid w:val="002B6DAA"/>
    <w:rsid w:val="002D7E8D"/>
    <w:rsid w:val="003A129E"/>
    <w:rsid w:val="003C3952"/>
    <w:rsid w:val="003C47CC"/>
    <w:rsid w:val="003D6B2C"/>
    <w:rsid w:val="00420C60"/>
    <w:rsid w:val="00443509"/>
    <w:rsid w:val="004A23B8"/>
    <w:rsid w:val="004A62DD"/>
    <w:rsid w:val="00507E9F"/>
    <w:rsid w:val="00572B28"/>
    <w:rsid w:val="00606A54"/>
    <w:rsid w:val="006322FC"/>
    <w:rsid w:val="00646C07"/>
    <w:rsid w:val="00661FEF"/>
    <w:rsid w:val="00666E4B"/>
    <w:rsid w:val="00783F05"/>
    <w:rsid w:val="007D48D0"/>
    <w:rsid w:val="00822D81"/>
    <w:rsid w:val="00877505"/>
    <w:rsid w:val="00927D80"/>
    <w:rsid w:val="009505E7"/>
    <w:rsid w:val="0099541C"/>
    <w:rsid w:val="009F3CEB"/>
    <w:rsid w:val="00A05793"/>
    <w:rsid w:val="00A060BE"/>
    <w:rsid w:val="00A135B9"/>
    <w:rsid w:val="00A85AB3"/>
    <w:rsid w:val="00AA5B9B"/>
    <w:rsid w:val="00AC7BEE"/>
    <w:rsid w:val="00B633DC"/>
    <w:rsid w:val="00BD1320"/>
    <w:rsid w:val="00C233DC"/>
    <w:rsid w:val="00CA695E"/>
    <w:rsid w:val="00CD2DE1"/>
    <w:rsid w:val="00CD5676"/>
    <w:rsid w:val="00CF0D74"/>
    <w:rsid w:val="00D61E06"/>
    <w:rsid w:val="00D7140B"/>
    <w:rsid w:val="00D7580D"/>
    <w:rsid w:val="00DB32C3"/>
    <w:rsid w:val="00E13045"/>
    <w:rsid w:val="00E15F61"/>
    <w:rsid w:val="00E16BD0"/>
    <w:rsid w:val="00E2779D"/>
    <w:rsid w:val="00E46F92"/>
    <w:rsid w:val="00E8163C"/>
    <w:rsid w:val="00E86DEF"/>
    <w:rsid w:val="00F0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8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7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C7BEE"/>
    <w:pPr>
      <w:spacing w:after="0" w:line="240" w:lineRule="auto"/>
    </w:pPr>
    <w:rPr>
      <w:rFonts w:ascii="Times New Roman" w:hAnsi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C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05E7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3D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D6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3D6B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8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7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C7BEE"/>
    <w:pPr>
      <w:spacing w:after="0" w:line="240" w:lineRule="auto"/>
    </w:pPr>
    <w:rPr>
      <w:rFonts w:ascii="Times New Roman" w:hAnsi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C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05E7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3D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D6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3D6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3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51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sudarstvennaya_sobstvennostmz/" TargetMode="External"/><Relationship Id="rId13" Type="http://schemas.openxmlformats.org/officeDocument/2006/relationships/hyperlink" Target="https://pandia.ru/text/category/gradostroitelmznaya_deyatelmznostmz/" TargetMode="External"/><Relationship Id="rId18" Type="http://schemas.openxmlformats.org/officeDocument/2006/relationships/hyperlink" Target="https://pandia.ru/text/category/vedomostm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ndia.ru/text/category/munitcipalmznaya_sobstvennostmz/" TargetMode="External"/><Relationship Id="rId12" Type="http://schemas.openxmlformats.org/officeDocument/2006/relationships/hyperlink" Target="https://pandia.ru/text/category/dogovora_arendi/" TargetMode="External"/><Relationship Id="rId17" Type="http://schemas.openxmlformats.org/officeDocument/2006/relationships/hyperlink" Target="https://pandia.ru/text/category/gosudarstvennaya_registratciya_yuridicheskogo_lit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edomostmz/" TargetMode="External"/><Relationship Id="rId20" Type="http://schemas.openxmlformats.org/officeDocument/2006/relationships/hyperlink" Target="https://pandia.ru/text/category/zemelmznie_uchastk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ladelet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dokumenti_uchreditelmznie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pandia.ru/text/category/remontnie_raboti/" TargetMode="External"/><Relationship Id="rId19" Type="http://schemas.openxmlformats.org/officeDocument/2006/relationships/hyperlink" Target="https://pandia.ru/text/category/tehnika_bezopas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irodopolmzzovanie/" TargetMode="External"/><Relationship Id="rId14" Type="http://schemas.openxmlformats.org/officeDocument/2006/relationships/hyperlink" Target="https://pandia.ru/text/category/resheniya_na_stroitelmzstv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17</Pages>
  <Words>5599</Words>
  <Characters>31917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ADM_UFABOR</cp:lastModifiedBy>
  <cp:revision>18</cp:revision>
  <cp:lastPrinted>2019-02-15T13:17:00Z</cp:lastPrinted>
  <dcterms:created xsi:type="dcterms:W3CDTF">2019-02-06T06:27:00Z</dcterms:created>
  <dcterms:modified xsi:type="dcterms:W3CDTF">2019-02-20T07:03:00Z</dcterms:modified>
</cp:coreProperties>
</file>